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harts/colors2.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1.xml" ContentType="application/vnd.ms-office.chartstyle+xml"/>
  <Override PartName="/word/charts/chart1.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B68" w:rsidRDefault="001F1B68" w:rsidP="00352F40">
      <w:pPr>
        <w:spacing w:after="0" w:line="360" w:lineRule="auto"/>
        <w:jc w:val="both"/>
        <w:rPr>
          <w:rFonts w:ascii="Times New Roman" w:eastAsia="Times New Roman" w:hAnsi="Times New Roman" w:cs="Times New Roman"/>
          <w:sz w:val="24"/>
          <w:szCs w:val="24"/>
        </w:rPr>
      </w:pPr>
    </w:p>
    <w:p w:rsidR="001F1B68" w:rsidRPr="000031AD" w:rsidRDefault="001F1B68" w:rsidP="001F1B68">
      <w:pPr>
        <w:autoSpaceDE w:val="0"/>
        <w:autoSpaceDN w:val="0"/>
        <w:adjustRightInd w:val="0"/>
        <w:spacing w:after="0" w:line="360" w:lineRule="auto"/>
        <w:jc w:val="center"/>
        <w:rPr>
          <w:rFonts w:ascii="Times New Roman" w:hAnsi="Times New Roman" w:cs="Times New Roman"/>
          <w:b/>
          <w:sz w:val="24"/>
          <w:szCs w:val="24"/>
        </w:rPr>
      </w:pPr>
      <w:r w:rsidRPr="000031AD">
        <w:rPr>
          <w:rFonts w:ascii="Times New Roman" w:hAnsi="Times New Roman" w:cs="Times New Roman"/>
          <w:noProof/>
          <w:sz w:val="24"/>
          <w:szCs w:val="24"/>
        </w:rPr>
        <w:drawing>
          <wp:inline distT="0" distB="0" distL="0" distR="0" wp14:anchorId="402D8438" wp14:editId="2D361DBB">
            <wp:extent cx="3331621" cy="59055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3951" cy="603371"/>
                    </a:xfrm>
                    <a:prstGeom prst="rect">
                      <a:avLst/>
                    </a:prstGeom>
                    <a:noFill/>
                    <a:ln>
                      <a:noFill/>
                    </a:ln>
                  </pic:spPr>
                </pic:pic>
              </a:graphicData>
            </a:graphic>
          </wp:inline>
        </w:drawing>
      </w:r>
    </w:p>
    <w:p w:rsidR="001F1B68" w:rsidRPr="000031AD" w:rsidRDefault="001F1B68" w:rsidP="001F1B68">
      <w:pPr>
        <w:autoSpaceDE w:val="0"/>
        <w:autoSpaceDN w:val="0"/>
        <w:adjustRightInd w:val="0"/>
        <w:spacing w:after="0" w:line="360" w:lineRule="auto"/>
        <w:jc w:val="center"/>
        <w:rPr>
          <w:rFonts w:ascii="Times New Roman" w:hAnsi="Times New Roman" w:cs="Times New Roman"/>
          <w:b/>
          <w:sz w:val="24"/>
          <w:szCs w:val="24"/>
        </w:rPr>
      </w:pPr>
    </w:p>
    <w:p w:rsidR="001F1B68" w:rsidRPr="000031AD" w:rsidRDefault="001F1B68" w:rsidP="001F1B68">
      <w:pPr>
        <w:autoSpaceDE w:val="0"/>
        <w:autoSpaceDN w:val="0"/>
        <w:adjustRightInd w:val="0"/>
        <w:spacing w:after="0" w:line="360" w:lineRule="auto"/>
        <w:jc w:val="center"/>
        <w:rPr>
          <w:rFonts w:ascii="Times New Roman" w:hAnsi="Times New Roman" w:cs="Times New Roman"/>
          <w:b/>
          <w:sz w:val="24"/>
          <w:szCs w:val="24"/>
        </w:rPr>
      </w:pPr>
    </w:p>
    <w:p w:rsidR="001F1B68" w:rsidRPr="000031AD" w:rsidRDefault="00A63FBD" w:rsidP="001F1B6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THE MANAPACK NUTRITITIONAL SUPPORT PROGRAM REPOR</w:t>
      </w:r>
      <w:r w:rsidR="00502F4E">
        <w:rPr>
          <w:rFonts w:ascii="Times New Roman" w:hAnsi="Times New Roman" w:cs="Times New Roman"/>
          <w:b/>
          <w:sz w:val="24"/>
          <w:szCs w:val="24"/>
        </w:rPr>
        <w:t xml:space="preserve">T IMPLEMENTED FROM </w:t>
      </w:r>
      <w:r>
        <w:rPr>
          <w:rFonts w:ascii="Times New Roman" w:hAnsi="Times New Roman" w:cs="Times New Roman"/>
          <w:b/>
          <w:sz w:val="24"/>
          <w:szCs w:val="24"/>
        </w:rPr>
        <w:t>4</w:t>
      </w:r>
      <w:r w:rsidR="00502F4E">
        <w:rPr>
          <w:rFonts w:ascii="Times New Roman" w:hAnsi="Times New Roman" w:cs="Times New Roman"/>
          <w:b/>
          <w:sz w:val="24"/>
          <w:szCs w:val="24"/>
        </w:rPr>
        <w:t>TH</w:t>
      </w:r>
      <w:r>
        <w:rPr>
          <w:rFonts w:ascii="Times New Roman" w:hAnsi="Times New Roman" w:cs="Times New Roman"/>
          <w:b/>
          <w:sz w:val="24"/>
          <w:szCs w:val="24"/>
        </w:rPr>
        <w:t xml:space="preserve"> FEBRUARY 2026 TO </w:t>
      </w:r>
      <w:r w:rsidR="00BE210E">
        <w:rPr>
          <w:rFonts w:ascii="Times New Roman" w:hAnsi="Times New Roman" w:cs="Times New Roman"/>
          <w:b/>
          <w:sz w:val="24"/>
          <w:szCs w:val="24"/>
        </w:rPr>
        <w:t>09</w:t>
      </w:r>
      <w:r w:rsidR="00227514" w:rsidRPr="00227514">
        <w:rPr>
          <w:rFonts w:ascii="Times New Roman" w:hAnsi="Times New Roman" w:cs="Times New Roman"/>
          <w:b/>
          <w:sz w:val="24"/>
          <w:szCs w:val="24"/>
          <w:vertAlign w:val="superscript"/>
        </w:rPr>
        <w:t>TH</w:t>
      </w:r>
      <w:r w:rsidR="00BE210E">
        <w:rPr>
          <w:rFonts w:ascii="Times New Roman" w:hAnsi="Times New Roman" w:cs="Times New Roman"/>
          <w:b/>
          <w:sz w:val="24"/>
          <w:szCs w:val="24"/>
        </w:rPr>
        <w:t xml:space="preserve"> JUNE</w:t>
      </w:r>
      <w:r w:rsidR="00227514">
        <w:rPr>
          <w:rFonts w:ascii="Times New Roman" w:hAnsi="Times New Roman" w:cs="Times New Roman"/>
          <w:b/>
          <w:sz w:val="24"/>
          <w:szCs w:val="24"/>
        </w:rPr>
        <w:t xml:space="preserve"> 2026</w:t>
      </w:r>
      <w:r>
        <w:rPr>
          <w:rFonts w:ascii="Times New Roman" w:hAnsi="Times New Roman" w:cs="Times New Roman"/>
          <w:b/>
          <w:sz w:val="24"/>
          <w:szCs w:val="24"/>
        </w:rPr>
        <w:t xml:space="preserve"> </w:t>
      </w:r>
    </w:p>
    <w:p w:rsidR="001F1B68" w:rsidRPr="000031AD" w:rsidRDefault="001F1B68" w:rsidP="001F1B68">
      <w:pPr>
        <w:spacing w:after="0" w:line="360" w:lineRule="auto"/>
        <w:jc w:val="both"/>
        <w:rPr>
          <w:rFonts w:ascii="Times New Roman" w:hAnsi="Times New Roman" w:cs="Times New Roman"/>
          <w:b/>
          <w:sz w:val="24"/>
          <w:szCs w:val="24"/>
        </w:rPr>
      </w:pPr>
    </w:p>
    <w:p w:rsidR="001F1B68" w:rsidRPr="000031AD" w:rsidRDefault="001F1B68" w:rsidP="001F1B68">
      <w:pPr>
        <w:spacing w:after="0" w:line="360" w:lineRule="auto"/>
        <w:jc w:val="both"/>
        <w:rPr>
          <w:rFonts w:ascii="Times New Roman" w:hAnsi="Times New Roman" w:cs="Times New Roman"/>
          <w:b/>
          <w:sz w:val="24"/>
          <w:szCs w:val="24"/>
        </w:rPr>
      </w:pPr>
    </w:p>
    <w:p w:rsidR="001F1B68" w:rsidRPr="000031AD" w:rsidRDefault="001F1B68" w:rsidP="001F1B68">
      <w:pPr>
        <w:spacing w:after="0" w:line="360" w:lineRule="auto"/>
        <w:jc w:val="both"/>
        <w:rPr>
          <w:rFonts w:ascii="Times New Roman" w:hAnsi="Times New Roman" w:cs="Times New Roman"/>
          <w:b/>
          <w:sz w:val="24"/>
          <w:szCs w:val="24"/>
        </w:rPr>
      </w:pPr>
    </w:p>
    <w:p w:rsidR="001F1B68" w:rsidRPr="000031AD" w:rsidRDefault="001F1B68" w:rsidP="001F1B68">
      <w:pPr>
        <w:spacing w:after="0" w:line="360" w:lineRule="auto"/>
        <w:jc w:val="both"/>
        <w:rPr>
          <w:rFonts w:ascii="Times New Roman" w:hAnsi="Times New Roman" w:cs="Times New Roman"/>
          <w:b/>
          <w:sz w:val="24"/>
          <w:szCs w:val="24"/>
        </w:rPr>
      </w:pPr>
    </w:p>
    <w:p w:rsidR="001F1B68" w:rsidRPr="000031AD" w:rsidRDefault="001F1B68" w:rsidP="001F1B68">
      <w:pPr>
        <w:spacing w:after="0" w:line="360" w:lineRule="auto"/>
        <w:jc w:val="both"/>
        <w:rPr>
          <w:rFonts w:ascii="Times New Roman" w:hAnsi="Times New Roman" w:cs="Times New Roman"/>
          <w:b/>
          <w:sz w:val="24"/>
          <w:szCs w:val="24"/>
        </w:rPr>
      </w:pPr>
    </w:p>
    <w:p w:rsidR="001F1B68" w:rsidRPr="000031AD" w:rsidRDefault="00BE210E" w:rsidP="001F1B6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1F1B68" w:rsidRPr="000031AD">
        <w:rPr>
          <w:rFonts w:ascii="Times New Roman" w:hAnsi="Times New Roman" w:cs="Times New Roman"/>
          <w:b/>
          <w:sz w:val="24"/>
          <w:szCs w:val="24"/>
        </w:rPr>
        <w:t>REPORT SUBMITTE</w:t>
      </w:r>
      <w:r>
        <w:rPr>
          <w:rFonts w:ascii="Times New Roman" w:hAnsi="Times New Roman" w:cs="Times New Roman"/>
          <w:b/>
          <w:sz w:val="24"/>
          <w:szCs w:val="24"/>
        </w:rPr>
        <w:t>D TO THE AFRICA AND MIDDLE EAST LIASON MANAGER</w:t>
      </w:r>
      <w:r w:rsidR="001F1B68" w:rsidRPr="000031AD">
        <w:rPr>
          <w:rFonts w:ascii="Times New Roman" w:hAnsi="Times New Roman" w:cs="Times New Roman"/>
          <w:b/>
          <w:sz w:val="24"/>
          <w:szCs w:val="24"/>
        </w:rPr>
        <w:t>,</w:t>
      </w:r>
      <w:r>
        <w:rPr>
          <w:rFonts w:ascii="Times New Roman" w:hAnsi="Times New Roman" w:cs="Times New Roman"/>
          <w:b/>
          <w:sz w:val="24"/>
          <w:szCs w:val="24"/>
        </w:rPr>
        <w:t xml:space="preserve"> WORLD HELP</w:t>
      </w:r>
    </w:p>
    <w:p w:rsidR="001F1B68" w:rsidRPr="000031AD" w:rsidRDefault="001F1B68" w:rsidP="001F1B68">
      <w:pPr>
        <w:spacing w:after="0" w:line="360" w:lineRule="auto"/>
        <w:jc w:val="both"/>
        <w:rPr>
          <w:rFonts w:ascii="Times New Roman" w:hAnsi="Times New Roman" w:cs="Times New Roman"/>
          <w:b/>
          <w:sz w:val="24"/>
          <w:szCs w:val="24"/>
        </w:rPr>
      </w:pPr>
    </w:p>
    <w:p w:rsidR="001F1B68" w:rsidRPr="000031AD" w:rsidRDefault="001F1B68" w:rsidP="001F1B68">
      <w:pPr>
        <w:spacing w:after="0" w:line="360" w:lineRule="auto"/>
        <w:jc w:val="both"/>
        <w:rPr>
          <w:rFonts w:ascii="Times New Roman" w:hAnsi="Times New Roman" w:cs="Times New Roman"/>
          <w:b/>
          <w:sz w:val="24"/>
          <w:szCs w:val="24"/>
        </w:rPr>
      </w:pPr>
      <w:r w:rsidRPr="000031AD">
        <w:rPr>
          <w:rFonts w:ascii="Times New Roman" w:hAnsi="Times New Roman" w:cs="Times New Roman"/>
          <w:b/>
          <w:sz w:val="24"/>
          <w:szCs w:val="24"/>
        </w:rPr>
        <w:t xml:space="preserve">                       ALLIANCE FOR CHILDREN EVERYWHERE </w:t>
      </w:r>
    </w:p>
    <w:p w:rsidR="001F1B68" w:rsidRPr="000031AD" w:rsidRDefault="001F1B68" w:rsidP="001F1B68">
      <w:pPr>
        <w:spacing w:after="0" w:line="360" w:lineRule="auto"/>
        <w:jc w:val="both"/>
        <w:rPr>
          <w:rFonts w:ascii="Times New Roman" w:hAnsi="Times New Roman" w:cs="Times New Roman"/>
          <w:b/>
          <w:sz w:val="24"/>
          <w:szCs w:val="24"/>
        </w:rPr>
      </w:pPr>
      <w:r w:rsidRPr="000031AD">
        <w:rPr>
          <w:rFonts w:ascii="Times New Roman" w:hAnsi="Times New Roman" w:cs="Times New Roman"/>
          <w:b/>
          <w:sz w:val="24"/>
          <w:szCs w:val="24"/>
        </w:rPr>
        <w:t xml:space="preserve">                                                            (ACE-USA)</w:t>
      </w:r>
    </w:p>
    <w:p w:rsidR="001F1B68" w:rsidRPr="000031AD" w:rsidRDefault="001F1B68" w:rsidP="001F1B68">
      <w:pPr>
        <w:spacing w:after="0" w:line="360" w:lineRule="auto"/>
        <w:jc w:val="both"/>
        <w:rPr>
          <w:rFonts w:ascii="Times New Roman" w:hAnsi="Times New Roman" w:cs="Times New Roman"/>
          <w:b/>
          <w:sz w:val="24"/>
          <w:szCs w:val="24"/>
        </w:rPr>
      </w:pPr>
      <w:r w:rsidRPr="000031AD">
        <w:rPr>
          <w:rFonts w:ascii="Times New Roman" w:hAnsi="Times New Roman" w:cs="Times New Roman"/>
          <w:b/>
          <w:sz w:val="24"/>
          <w:szCs w:val="24"/>
        </w:rPr>
        <w:t xml:space="preserve">                                                    </w:t>
      </w:r>
    </w:p>
    <w:p w:rsidR="001F1B68" w:rsidRPr="000031AD" w:rsidRDefault="001F1B68" w:rsidP="001F1B68">
      <w:pPr>
        <w:spacing w:after="0" w:line="360" w:lineRule="auto"/>
        <w:jc w:val="both"/>
        <w:rPr>
          <w:rFonts w:ascii="Times New Roman" w:hAnsi="Times New Roman" w:cs="Times New Roman"/>
          <w:b/>
          <w:sz w:val="24"/>
          <w:szCs w:val="24"/>
        </w:rPr>
      </w:pPr>
    </w:p>
    <w:p w:rsidR="001F1B68" w:rsidRPr="000031AD" w:rsidRDefault="001F1B68" w:rsidP="001F1B68">
      <w:pPr>
        <w:spacing w:after="0" w:line="360" w:lineRule="auto"/>
        <w:jc w:val="both"/>
        <w:rPr>
          <w:rFonts w:ascii="Times New Roman" w:hAnsi="Times New Roman" w:cs="Times New Roman"/>
          <w:b/>
          <w:sz w:val="24"/>
          <w:szCs w:val="24"/>
        </w:rPr>
      </w:pPr>
      <w:r w:rsidRPr="000031AD">
        <w:rPr>
          <w:rFonts w:ascii="Times New Roman" w:hAnsi="Times New Roman" w:cs="Times New Roman"/>
          <w:b/>
          <w:sz w:val="24"/>
          <w:szCs w:val="24"/>
        </w:rPr>
        <w:t xml:space="preserve">                                                        SUBMITTED BY</w:t>
      </w:r>
    </w:p>
    <w:p w:rsidR="001F1B68" w:rsidRPr="000031AD" w:rsidRDefault="001F1B68" w:rsidP="001F1B68">
      <w:pPr>
        <w:spacing w:after="0" w:line="360" w:lineRule="auto"/>
        <w:jc w:val="both"/>
        <w:rPr>
          <w:rFonts w:ascii="Times New Roman" w:hAnsi="Times New Roman" w:cs="Times New Roman"/>
          <w:b/>
          <w:sz w:val="24"/>
          <w:szCs w:val="24"/>
        </w:rPr>
      </w:pPr>
    </w:p>
    <w:p w:rsidR="001F1B68" w:rsidRPr="000031AD" w:rsidRDefault="001F1B68" w:rsidP="001F1B68">
      <w:pPr>
        <w:spacing w:after="0" w:line="360" w:lineRule="auto"/>
        <w:jc w:val="both"/>
        <w:rPr>
          <w:rFonts w:ascii="Times New Roman" w:hAnsi="Times New Roman" w:cs="Times New Roman"/>
          <w:b/>
          <w:sz w:val="24"/>
          <w:szCs w:val="24"/>
        </w:rPr>
      </w:pPr>
    </w:p>
    <w:p w:rsidR="001F1B68" w:rsidRPr="000031AD" w:rsidRDefault="001F1B68" w:rsidP="001F1B68">
      <w:pPr>
        <w:spacing w:after="0" w:line="360" w:lineRule="auto"/>
        <w:jc w:val="both"/>
        <w:rPr>
          <w:rFonts w:ascii="Times New Roman" w:hAnsi="Times New Roman" w:cs="Times New Roman"/>
          <w:b/>
          <w:sz w:val="24"/>
          <w:szCs w:val="24"/>
        </w:rPr>
      </w:pPr>
    </w:p>
    <w:p w:rsidR="001F1B68" w:rsidRPr="000031AD" w:rsidRDefault="001F1B68" w:rsidP="001F1B68">
      <w:pPr>
        <w:spacing w:after="0" w:line="360" w:lineRule="auto"/>
        <w:jc w:val="both"/>
        <w:rPr>
          <w:rFonts w:ascii="Times New Roman" w:hAnsi="Times New Roman" w:cs="Times New Roman"/>
          <w:b/>
          <w:sz w:val="24"/>
          <w:szCs w:val="24"/>
        </w:rPr>
      </w:pPr>
    </w:p>
    <w:tbl>
      <w:tblPr>
        <w:tblStyle w:val="TableGrid"/>
        <w:tblW w:w="9218" w:type="dxa"/>
        <w:tblInd w:w="-289" w:type="dxa"/>
        <w:tblLook w:val="04A0" w:firstRow="1" w:lastRow="0" w:firstColumn="1" w:lastColumn="0" w:noHBand="0" w:noVBand="1"/>
      </w:tblPr>
      <w:tblGrid>
        <w:gridCol w:w="3073"/>
        <w:gridCol w:w="6145"/>
      </w:tblGrid>
      <w:tr w:rsidR="001F1B68" w:rsidRPr="000031AD" w:rsidTr="008D435F">
        <w:trPr>
          <w:trHeight w:val="792"/>
        </w:trPr>
        <w:tc>
          <w:tcPr>
            <w:tcW w:w="3073" w:type="dxa"/>
          </w:tcPr>
          <w:p w:rsidR="001F1B68" w:rsidRPr="000031AD" w:rsidRDefault="001F1B68" w:rsidP="008D435F">
            <w:pPr>
              <w:jc w:val="both"/>
              <w:rPr>
                <w:rFonts w:ascii="Times New Roman" w:hAnsi="Times New Roman" w:cs="Times New Roman"/>
                <w:b/>
                <w:sz w:val="24"/>
                <w:szCs w:val="24"/>
              </w:rPr>
            </w:pPr>
            <w:r w:rsidRPr="000031AD">
              <w:rPr>
                <w:rFonts w:ascii="Times New Roman" w:hAnsi="Times New Roman" w:cs="Times New Roman"/>
                <w:b/>
                <w:sz w:val="24"/>
                <w:szCs w:val="24"/>
              </w:rPr>
              <w:t>COUNTRY DIRECTOR</w:t>
            </w:r>
          </w:p>
          <w:p w:rsidR="001F1B68" w:rsidRPr="000031AD" w:rsidRDefault="001F1B68" w:rsidP="008D435F">
            <w:pPr>
              <w:jc w:val="right"/>
              <w:rPr>
                <w:rFonts w:ascii="Times New Roman" w:hAnsi="Times New Roman" w:cs="Times New Roman"/>
                <w:sz w:val="24"/>
                <w:szCs w:val="24"/>
              </w:rPr>
            </w:pPr>
          </w:p>
        </w:tc>
        <w:tc>
          <w:tcPr>
            <w:tcW w:w="6145" w:type="dxa"/>
          </w:tcPr>
          <w:p w:rsidR="001F1B68" w:rsidRPr="000031AD" w:rsidRDefault="001F1B68" w:rsidP="008D435F">
            <w:pPr>
              <w:jc w:val="both"/>
              <w:rPr>
                <w:rFonts w:ascii="Times New Roman" w:hAnsi="Times New Roman" w:cs="Times New Roman"/>
                <w:b/>
                <w:sz w:val="24"/>
                <w:szCs w:val="24"/>
              </w:rPr>
            </w:pPr>
            <w:r w:rsidRPr="000031AD">
              <w:rPr>
                <w:rFonts w:ascii="Times New Roman" w:hAnsi="Times New Roman" w:cs="Times New Roman"/>
                <w:b/>
                <w:sz w:val="24"/>
                <w:szCs w:val="24"/>
              </w:rPr>
              <w:t>CHISANGALALO NTONIO</w:t>
            </w:r>
          </w:p>
          <w:p w:rsidR="001F1B68" w:rsidRPr="000031AD" w:rsidRDefault="001F1B68" w:rsidP="008D435F">
            <w:pPr>
              <w:jc w:val="both"/>
              <w:rPr>
                <w:rFonts w:ascii="Times New Roman" w:hAnsi="Times New Roman" w:cs="Times New Roman"/>
                <w:b/>
                <w:sz w:val="24"/>
                <w:szCs w:val="24"/>
              </w:rPr>
            </w:pPr>
            <w:r w:rsidRPr="000031AD">
              <w:rPr>
                <w:rFonts w:ascii="Times New Roman" w:hAnsi="Times New Roman" w:cs="Times New Roman"/>
                <w:b/>
                <w:sz w:val="24"/>
                <w:szCs w:val="24"/>
              </w:rPr>
              <w:t xml:space="preserve">EMAIL: </w:t>
            </w:r>
            <w:hyperlink r:id="rId9" w:history="1">
              <w:r w:rsidRPr="000031AD">
                <w:rPr>
                  <w:rStyle w:val="Hyperlink"/>
                  <w:sz w:val="24"/>
                  <w:szCs w:val="24"/>
                </w:rPr>
                <w:t>chisangalalo@childreneverywhere.org</w:t>
              </w:r>
            </w:hyperlink>
          </w:p>
          <w:p w:rsidR="001F1B68" w:rsidRPr="000031AD" w:rsidRDefault="001F1B68" w:rsidP="008D435F">
            <w:pPr>
              <w:jc w:val="both"/>
              <w:rPr>
                <w:rFonts w:ascii="Times New Roman" w:hAnsi="Times New Roman" w:cs="Times New Roman"/>
                <w:b/>
                <w:sz w:val="24"/>
                <w:szCs w:val="24"/>
              </w:rPr>
            </w:pPr>
          </w:p>
          <w:p w:rsidR="001F1B68" w:rsidRPr="000031AD" w:rsidRDefault="00BE210E" w:rsidP="008D435F">
            <w:pPr>
              <w:jc w:val="both"/>
              <w:rPr>
                <w:rFonts w:ascii="Times New Roman" w:hAnsi="Times New Roman" w:cs="Times New Roman"/>
                <w:b/>
                <w:sz w:val="24"/>
                <w:szCs w:val="24"/>
              </w:rPr>
            </w:pPr>
            <w:r>
              <w:rPr>
                <w:rFonts w:ascii="Times New Roman" w:hAnsi="Times New Roman" w:cs="Times New Roman"/>
                <w:b/>
                <w:sz w:val="24"/>
                <w:szCs w:val="24"/>
              </w:rPr>
              <w:t>Date: 09</w:t>
            </w:r>
            <w:r w:rsidR="001F1B68" w:rsidRPr="000031AD">
              <w:rPr>
                <w:rFonts w:ascii="Times New Roman" w:hAnsi="Times New Roman" w:cs="Times New Roman"/>
                <w:b/>
                <w:sz w:val="24"/>
                <w:szCs w:val="24"/>
                <w:vertAlign w:val="superscript"/>
              </w:rPr>
              <w:t xml:space="preserve">th </w:t>
            </w:r>
            <w:r>
              <w:rPr>
                <w:rFonts w:ascii="Times New Roman" w:hAnsi="Times New Roman" w:cs="Times New Roman"/>
                <w:b/>
                <w:sz w:val="24"/>
                <w:szCs w:val="24"/>
              </w:rPr>
              <w:t>JUNE</w:t>
            </w:r>
            <w:r w:rsidR="001F1B68" w:rsidRPr="000031AD">
              <w:rPr>
                <w:rFonts w:ascii="Times New Roman" w:hAnsi="Times New Roman" w:cs="Times New Roman"/>
                <w:b/>
                <w:sz w:val="24"/>
                <w:szCs w:val="24"/>
              </w:rPr>
              <w:t xml:space="preserve"> </w:t>
            </w:r>
            <w:r w:rsidR="00227514">
              <w:rPr>
                <w:rFonts w:ascii="Times New Roman" w:hAnsi="Times New Roman" w:cs="Times New Roman"/>
                <w:b/>
                <w:sz w:val="24"/>
                <w:szCs w:val="24"/>
              </w:rPr>
              <w:t>2026</w:t>
            </w:r>
          </w:p>
        </w:tc>
      </w:tr>
    </w:tbl>
    <w:p w:rsidR="001F1B68" w:rsidRPr="000031AD" w:rsidRDefault="001F1B68" w:rsidP="001F1B68">
      <w:pPr>
        <w:pStyle w:val="ListParagraph"/>
        <w:autoSpaceDE w:val="0"/>
        <w:autoSpaceDN w:val="0"/>
        <w:adjustRightInd w:val="0"/>
        <w:spacing w:after="0" w:line="360" w:lineRule="auto"/>
        <w:ind w:left="360"/>
        <w:jc w:val="both"/>
        <w:rPr>
          <w:rFonts w:ascii="Times New Roman" w:hAnsi="Times New Roman" w:cs="Times New Roman"/>
          <w:b/>
          <w:sz w:val="24"/>
          <w:szCs w:val="24"/>
        </w:rPr>
      </w:pPr>
    </w:p>
    <w:p w:rsidR="001F1B68" w:rsidRPr="000031AD" w:rsidRDefault="001F1B68" w:rsidP="001F1B68">
      <w:pPr>
        <w:pStyle w:val="ListParagraph"/>
        <w:autoSpaceDE w:val="0"/>
        <w:autoSpaceDN w:val="0"/>
        <w:adjustRightInd w:val="0"/>
        <w:spacing w:after="0" w:line="360" w:lineRule="auto"/>
        <w:ind w:left="360"/>
        <w:jc w:val="both"/>
        <w:rPr>
          <w:rFonts w:ascii="Times New Roman" w:hAnsi="Times New Roman" w:cs="Times New Roman"/>
          <w:b/>
          <w:sz w:val="24"/>
          <w:szCs w:val="24"/>
        </w:rPr>
      </w:pPr>
    </w:p>
    <w:p w:rsidR="001F1B68" w:rsidRDefault="001F1B68" w:rsidP="00352F40">
      <w:pPr>
        <w:spacing w:after="0" w:line="360" w:lineRule="auto"/>
        <w:jc w:val="both"/>
        <w:rPr>
          <w:rFonts w:ascii="Times New Roman" w:eastAsia="Times New Roman" w:hAnsi="Times New Roman" w:cs="Times New Roman"/>
          <w:sz w:val="24"/>
          <w:szCs w:val="24"/>
        </w:rPr>
      </w:pPr>
    </w:p>
    <w:p w:rsidR="001F1B68" w:rsidRDefault="001F1B68" w:rsidP="00352F40">
      <w:pPr>
        <w:spacing w:after="0" w:line="360" w:lineRule="auto"/>
        <w:jc w:val="both"/>
        <w:rPr>
          <w:rFonts w:ascii="Times New Roman" w:eastAsia="Times New Roman" w:hAnsi="Times New Roman" w:cs="Times New Roman"/>
          <w:sz w:val="24"/>
          <w:szCs w:val="24"/>
        </w:rPr>
      </w:pPr>
    </w:p>
    <w:p w:rsidR="001F1B68" w:rsidRPr="00352F40" w:rsidRDefault="001F1B68" w:rsidP="00352F40">
      <w:pPr>
        <w:spacing w:after="0" w:line="360" w:lineRule="auto"/>
        <w:jc w:val="both"/>
        <w:rPr>
          <w:rFonts w:ascii="Times New Roman" w:eastAsia="Times New Roman" w:hAnsi="Times New Roman" w:cs="Times New Roman"/>
          <w:sz w:val="24"/>
          <w:szCs w:val="24"/>
        </w:rPr>
      </w:pPr>
    </w:p>
    <w:p w:rsidR="00BE210E" w:rsidRDefault="00BE210E"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rsidR="00352F40" w:rsidRPr="00352F40" w:rsidRDefault="00352F40"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r w:rsidRPr="00352F40">
        <w:rPr>
          <w:rFonts w:ascii="Times New Roman" w:eastAsia="Times New Roman" w:hAnsi="Times New Roman" w:cs="Times New Roman"/>
          <w:b/>
          <w:bCs/>
          <w:kern w:val="36"/>
          <w:sz w:val="24"/>
          <w:szCs w:val="24"/>
        </w:rPr>
        <w:t>ACKNOWLEDGEMENT</w:t>
      </w:r>
    </w:p>
    <w:p w:rsidR="00352F40" w:rsidRPr="00352F40" w:rsidRDefault="00352F40" w:rsidP="00352F40">
      <w:p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 xml:space="preserve">Alliance for Children Everywhere (ACE) would like to sincerely express its heartfelt gratitude to the donor and partners from the United States of America for the generous donation of </w:t>
      </w:r>
      <w:proofErr w:type="spellStart"/>
      <w:r w:rsidRPr="00352F40">
        <w:rPr>
          <w:rFonts w:ascii="Times New Roman" w:eastAsia="Times New Roman" w:hAnsi="Times New Roman" w:cs="Times New Roman"/>
          <w:sz w:val="24"/>
          <w:szCs w:val="24"/>
        </w:rPr>
        <w:t>MannaPack</w:t>
      </w:r>
      <w:proofErr w:type="spellEnd"/>
      <w:r w:rsidRPr="00352F40">
        <w:rPr>
          <w:rFonts w:ascii="Times New Roman" w:eastAsia="Times New Roman" w:hAnsi="Times New Roman" w:cs="Times New Roman"/>
          <w:sz w:val="24"/>
          <w:szCs w:val="24"/>
        </w:rPr>
        <w:t xml:space="preserve"> and Potato-D nutritional supplements provided to vulnerable children and families in Malawi.</w:t>
      </w:r>
      <w:r>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This support came at a critical time when many households in Malawi continue to experience severe food insecuri</w:t>
      </w:r>
      <w:r w:rsidR="00D41FC3">
        <w:rPr>
          <w:rFonts w:ascii="Times New Roman" w:eastAsia="Times New Roman" w:hAnsi="Times New Roman" w:cs="Times New Roman"/>
          <w:sz w:val="24"/>
          <w:szCs w:val="24"/>
        </w:rPr>
        <w:t>ty, poverty, family instability</w:t>
      </w:r>
      <w:r w:rsidRPr="00352F40">
        <w:rPr>
          <w:rFonts w:ascii="Times New Roman" w:eastAsia="Times New Roman" w:hAnsi="Times New Roman" w:cs="Times New Roman"/>
          <w:sz w:val="24"/>
          <w:szCs w:val="24"/>
        </w:rPr>
        <w:t xml:space="preserve"> and increasing levels of child vulnerability. Through your generosity, thousands of children who were struggling with hunger, poor nutrition, emotional</w:t>
      </w:r>
      <w:r w:rsidR="00D41FC3">
        <w:rPr>
          <w:rFonts w:ascii="Times New Roman" w:eastAsia="Times New Roman" w:hAnsi="Times New Roman" w:cs="Times New Roman"/>
          <w:sz w:val="24"/>
          <w:szCs w:val="24"/>
        </w:rPr>
        <w:t xml:space="preserve"> distress, school absenteeism</w:t>
      </w:r>
      <w:r w:rsidRPr="00352F40">
        <w:rPr>
          <w:rFonts w:ascii="Times New Roman" w:eastAsia="Times New Roman" w:hAnsi="Times New Roman" w:cs="Times New Roman"/>
          <w:sz w:val="24"/>
          <w:szCs w:val="24"/>
        </w:rPr>
        <w:t xml:space="preserve"> and difficult living conditions have now ex</w:t>
      </w:r>
      <w:r w:rsidR="00D41FC3">
        <w:rPr>
          <w:rFonts w:ascii="Times New Roman" w:eastAsia="Times New Roman" w:hAnsi="Times New Roman" w:cs="Times New Roman"/>
          <w:sz w:val="24"/>
          <w:szCs w:val="24"/>
        </w:rPr>
        <w:t>perienced hope, relief, healing</w:t>
      </w:r>
      <w:r w:rsidRPr="00352F40">
        <w:rPr>
          <w:rFonts w:ascii="Times New Roman" w:eastAsia="Times New Roman" w:hAnsi="Times New Roman" w:cs="Times New Roman"/>
          <w:sz w:val="24"/>
          <w:szCs w:val="24"/>
        </w:rPr>
        <w:t xml:space="preserve"> and renewed strength.</w:t>
      </w:r>
      <w:r>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The support provided has gone far beyond food assistance. It has restored dignity among vulnerable families, strengthened child protection systems within communities, encouraged school participation among children, and promoted emotional and psychosocial wellbeing through integrated child-centered activities.</w:t>
      </w:r>
    </w:p>
    <w:p w:rsidR="00352F40" w:rsidRPr="00352F40" w:rsidRDefault="00352F40" w:rsidP="00352F40">
      <w:p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 xml:space="preserve">ACE </w:t>
      </w:r>
      <w:r w:rsidR="00D41FC3">
        <w:rPr>
          <w:rFonts w:ascii="Times New Roman" w:eastAsia="Times New Roman" w:hAnsi="Times New Roman" w:cs="Times New Roman"/>
          <w:sz w:val="24"/>
          <w:szCs w:val="24"/>
        </w:rPr>
        <w:t xml:space="preserve">Malawi </w:t>
      </w:r>
      <w:r w:rsidRPr="00352F40">
        <w:rPr>
          <w:rFonts w:ascii="Times New Roman" w:eastAsia="Times New Roman" w:hAnsi="Times New Roman" w:cs="Times New Roman"/>
          <w:sz w:val="24"/>
          <w:szCs w:val="24"/>
        </w:rPr>
        <w:t>highly appreciates the trust and confidence placed in our organization to implement this life-changing intervention. The smiles on the faces of children, the testimonies from caregivers, and the strengthened community relationships stand as evidence of the remarkable impact your support has made.</w:t>
      </w:r>
      <w:r>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On behalf of the children, caregivers, community</w:t>
      </w:r>
      <w:r w:rsidR="00D41FC3">
        <w:rPr>
          <w:rFonts w:ascii="Times New Roman" w:eastAsia="Times New Roman" w:hAnsi="Times New Roman" w:cs="Times New Roman"/>
          <w:sz w:val="24"/>
          <w:szCs w:val="24"/>
        </w:rPr>
        <w:t xml:space="preserve"> leaders, partner organizations</w:t>
      </w:r>
      <w:r w:rsidRPr="00352F40">
        <w:rPr>
          <w:rFonts w:ascii="Times New Roman" w:eastAsia="Times New Roman" w:hAnsi="Times New Roman" w:cs="Times New Roman"/>
          <w:sz w:val="24"/>
          <w:szCs w:val="24"/>
        </w:rPr>
        <w:t xml:space="preserve"> and all beneficiaries reached through this intervention, we say thank you for standing with vulnerable children in Malawi.</w:t>
      </w:r>
      <w:r>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We humbly appeal for continued partnership and support so that many more vulnerable children and families can continue r</w:t>
      </w:r>
      <w:r w:rsidR="00D41FC3">
        <w:rPr>
          <w:rFonts w:ascii="Times New Roman" w:eastAsia="Times New Roman" w:hAnsi="Times New Roman" w:cs="Times New Roman"/>
          <w:sz w:val="24"/>
          <w:szCs w:val="24"/>
        </w:rPr>
        <w:t>eceiving nutritional, emotional</w:t>
      </w:r>
      <w:r w:rsidRPr="00352F40">
        <w:rPr>
          <w:rFonts w:ascii="Times New Roman" w:eastAsia="Times New Roman" w:hAnsi="Times New Roman" w:cs="Times New Roman"/>
          <w:sz w:val="24"/>
          <w:szCs w:val="24"/>
        </w:rPr>
        <w:t xml:space="preserve"> and psychosocial support necessary for their growth, s</w:t>
      </w:r>
      <w:r w:rsidR="00D41FC3">
        <w:rPr>
          <w:rFonts w:ascii="Times New Roman" w:eastAsia="Times New Roman" w:hAnsi="Times New Roman" w:cs="Times New Roman"/>
          <w:sz w:val="24"/>
          <w:szCs w:val="24"/>
        </w:rPr>
        <w:t>urvival</w:t>
      </w:r>
      <w:r w:rsidRPr="00352F40">
        <w:rPr>
          <w:rFonts w:ascii="Times New Roman" w:eastAsia="Times New Roman" w:hAnsi="Times New Roman" w:cs="Times New Roman"/>
          <w:sz w:val="24"/>
          <w:szCs w:val="24"/>
        </w:rPr>
        <w:t xml:space="preserve"> and development.</w:t>
      </w:r>
    </w:p>
    <w:p w:rsidR="00352F40" w:rsidRPr="00352F40" w:rsidRDefault="00352F40"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r w:rsidRPr="00352F40">
        <w:rPr>
          <w:rFonts w:ascii="Times New Roman" w:eastAsia="Times New Roman" w:hAnsi="Times New Roman" w:cs="Times New Roman"/>
          <w:b/>
          <w:bCs/>
          <w:kern w:val="36"/>
          <w:sz w:val="24"/>
          <w:szCs w:val="24"/>
        </w:rPr>
        <w:t>EXECUTIVE SUMMARY</w:t>
      </w:r>
    </w:p>
    <w:p w:rsidR="00BE210E" w:rsidRDefault="00352F40" w:rsidP="00552515">
      <w:p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On 04 February 2026, Alliance for Children Everywhere (ACE) received a container of Manna</w:t>
      </w:r>
      <w:r w:rsidR="009043B9">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 xml:space="preserve">Pack and Potato-D nutritional supplements from </w:t>
      </w:r>
      <w:r w:rsidR="00BE210E">
        <w:rPr>
          <w:rFonts w:ascii="Times New Roman" w:eastAsia="Times New Roman" w:hAnsi="Times New Roman" w:cs="Times New Roman"/>
          <w:sz w:val="24"/>
          <w:szCs w:val="24"/>
        </w:rPr>
        <w:t xml:space="preserve">World Help, USA </w:t>
      </w:r>
      <w:r w:rsidRPr="00352F40">
        <w:rPr>
          <w:rFonts w:ascii="Times New Roman" w:eastAsia="Times New Roman" w:hAnsi="Times New Roman" w:cs="Times New Roman"/>
          <w:sz w:val="24"/>
          <w:szCs w:val="24"/>
        </w:rPr>
        <w:t>aimed at improving the wellbeing of vulnerable children and families in Malawi.</w:t>
      </w:r>
      <w:r>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The nutritional support intervention was implemented in Traditional Authority (T/A) Kalolo,</w:t>
      </w:r>
      <w:r w:rsidR="00E35AFA">
        <w:rPr>
          <w:rFonts w:ascii="Times New Roman" w:eastAsia="Times New Roman" w:hAnsi="Times New Roman" w:cs="Times New Roman"/>
          <w:sz w:val="24"/>
          <w:szCs w:val="24"/>
        </w:rPr>
        <w:t xml:space="preserve"> in Lilongwe District</w:t>
      </w:r>
      <w:r w:rsidRPr="00352F40">
        <w:rPr>
          <w:rFonts w:ascii="Times New Roman" w:eastAsia="Times New Roman" w:hAnsi="Times New Roman" w:cs="Times New Roman"/>
          <w:sz w:val="24"/>
          <w:szCs w:val="24"/>
        </w:rPr>
        <w:t xml:space="preserve"> specifically in </w:t>
      </w:r>
      <w:proofErr w:type="spellStart"/>
      <w:r w:rsidRPr="00352F40">
        <w:rPr>
          <w:rFonts w:ascii="Times New Roman" w:eastAsia="Times New Roman" w:hAnsi="Times New Roman" w:cs="Times New Roman"/>
          <w:sz w:val="24"/>
          <w:szCs w:val="24"/>
        </w:rPr>
        <w:t>Mapuyu</w:t>
      </w:r>
      <w:proofErr w:type="spellEnd"/>
      <w:r w:rsidRPr="00352F40">
        <w:rPr>
          <w:rFonts w:ascii="Times New Roman" w:eastAsia="Times New Roman" w:hAnsi="Times New Roman" w:cs="Times New Roman"/>
          <w:sz w:val="24"/>
          <w:szCs w:val="24"/>
        </w:rPr>
        <w:t xml:space="preserve"> </w:t>
      </w:r>
    </w:p>
    <w:p w:rsidR="00BE210E" w:rsidRDefault="00BE210E" w:rsidP="00552515">
      <w:pPr>
        <w:spacing w:before="100" w:beforeAutospacing="1" w:after="100" w:afterAutospacing="1" w:line="360" w:lineRule="auto"/>
        <w:jc w:val="both"/>
        <w:rPr>
          <w:rFonts w:ascii="Times New Roman" w:eastAsia="Times New Roman" w:hAnsi="Times New Roman" w:cs="Times New Roman"/>
          <w:sz w:val="24"/>
          <w:szCs w:val="24"/>
        </w:rPr>
      </w:pPr>
    </w:p>
    <w:p w:rsidR="00552515" w:rsidRPr="00552515" w:rsidRDefault="00352F40" w:rsidP="00552515">
      <w:p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North an</w:t>
      </w:r>
      <w:r w:rsidR="00E35AFA">
        <w:rPr>
          <w:rFonts w:ascii="Times New Roman" w:eastAsia="Times New Roman" w:hAnsi="Times New Roman" w:cs="Times New Roman"/>
          <w:sz w:val="24"/>
          <w:szCs w:val="24"/>
        </w:rPr>
        <w:t xml:space="preserve">d </w:t>
      </w:r>
      <w:proofErr w:type="spellStart"/>
      <w:r w:rsidR="00E35AFA">
        <w:rPr>
          <w:rFonts w:ascii="Times New Roman" w:eastAsia="Times New Roman" w:hAnsi="Times New Roman" w:cs="Times New Roman"/>
          <w:sz w:val="24"/>
          <w:szCs w:val="24"/>
        </w:rPr>
        <w:t>Mapuyu</w:t>
      </w:r>
      <w:proofErr w:type="spellEnd"/>
      <w:r w:rsidR="00E35AFA">
        <w:rPr>
          <w:rFonts w:ascii="Times New Roman" w:eastAsia="Times New Roman" w:hAnsi="Times New Roman" w:cs="Times New Roman"/>
          <w:sz w:val="24"/>
          <w:szCs w:val="24"/>
        </w:rPr>
        <w:t xml:space="preserve"> South areas through 10</w:t>
      </w:r>
      <w:r w:rsidRPr="00352F40">
        <w:rPr>
          <w:rFonts w:ascii="Times New Roman" w:eastAsia="Times New Roman" w:hAnsi="Times New Roman" w:cs="Times New Roman"/>
          <w:sz w:val="24"/>
          <w:szCs w:val="24"/>
        </w:rPr>
        <w:t xml:space="preserve"> Children Corners</w:t>
      </w:r>
      <w:r w:rsidR="00E35AFA">
        <w:rPr>
          <w:rFonts w:ascii="Times New Roman" w:eastAsia="Times New Roman" w:hAnsi="Times New Roman" w:cs="Times New Roman"/>
          <w:sz w:val="24"/>
          <w:szCs w:val="24"/>
        </w:rPr>
        <w:t xml:space="preserve"> and 10 Adolescent Girls and Young Women (AGYWs) groups operating under 2</w:t>
      </w:r>
      <w:r w:rsidRPr="00352F40">
        <w:rPr>
          <w:rFonts w:ascii="Times New Roman" w:eastAsia="Times New Roman" w:hAnsi="Times New Roman" w:cs="Times New Roman"/>
          <w:sz w:val="24"/>
          <w:szCs w:val="24"/>
        </w:rPr>
        <w:t xml:space="preserve"> Community Based Organizations (CBOs), namely </w:t>
      </w:r>
      <w:proofErr w:type="spellStart"/>
      <w:r w:rsidRPr="00352F40">
        <w:rPr>
          <w:rFonts w:ascii="Times New Roman" w:eastAsia="Times New Roman" w:hAnsi="Times New Roman" w:cs="Times New Roman"/>
          <w:sz w:val="24"/>
          <w:szCs w:val="24"/>
        </w:rPr>
        <w:t>Chibungo</w:t>
      </w:r>
      <w:proofErr w:type="spellEnd"/>
      <w:r w:rsidRPr="00352F40">
        <w:rPr>
          <w:rFonts w:ascii="Times New Roman" w:eastAsia="Times New Roman" w:hAnsi="Times New Roman" w:cs="Times New Roman"/>
          <w:sz w:val="24"/>
          <w:szCs w:val="24"/>
        </w:rPr>
        <w:t xml:space="preserve"> CBO and </w:t>
      </w:r>
      <w:proofErr w:type="spellStart"/>
      <w:r w:rsidRPr="00352F40">
        <w:rPr>
          <w:rFonts w:ascii="Times New Roman" w:eastAsia="Times New Roman" w:hAnsi="Times New Roman" w:cs="Times New Roman"/>
          <w:sz w:val="24"/>
          <w:szCs w:val="24"/>
        </w:rPr>
        <w:t>Chimsolo</w:t>
      </w:r>
      <w:proofErr w:type="spellEnd"/>
      <w:r w:rsidRPr="00352F40">
        <w:rPr>
          <w:rFonts w:ascii="Times New Roman" w:eastAsia="Times New Roman" w:hAnsi="Times New Roman" w:cs="Times New Roman"/>
          <w:sz w:val="24"/>
          <w:szCs w:val="24"/>
        </w:rPr>
        <w:t xml:space="preserve"> CBO</w:t>
      </w:r>
      <w:r w:rsidR="00E35AFA">
        <w:rPr>
          <w:rStyle w:val="FootnoteReference"/>
          <w:rFonts w:ascii="Times New Roman" w:eastAsia="Times New Roman" w:hAnsi="Times New Roman" w:cs="Times New Roman"/>
          <w:sz w:val="24"/>
          <w:szCs w:val="24"/>
        </w:rPr>
        <w:footnoteReference w:id="1"/>
      </w:r>
      <w:r w:rsidRPr="00352F40">
        <w:rPr>
          <w:rFonts w:ascii="Times New Roman" w:eastAsia="Times New Roman" w:hAnsi="Times New Roman" w:cs="Times New Roman"/>
          <w:sz w:val="24"/>
          <w:szCs w:val="24"/>
        </w:rPr>
        <w:t>.</w:t>
      </w:r>
      <w:r w:rsidR="001A46A1">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Through</w:t>
      </w:r>
      <w:r w:rsidR="000000E7">
        <w:rPr>
          <w:rFonts w:ascii="Times New Roman" w:eastAsia="Times New Roman" w:hAnsi="Times New Roman" w:cs="Times New Roman"/>
          <w:sz w:val="24"/>
          <w:szCs w:val="24"/>
        </w:rPr>
        <w:t xml:space="preserve"> this intervention, a total of 2451 vulnerable children (1375girls, 1076boys) in these children corners</w:t>
      </w:r>
      <w:r w:rsidRPr="00352F40">
        <w:rPr>
          <w:rFonts w:ascii="Times New Roman" w:eastAsia="Times New Roman" w:hAnsi="Times New Roman" w:cs="Times New Roman"/>
          <w:sz w:val="24"/>
          <w:szCs w:val="24"/>
        </w:rPr>
        <w:t xml:space="preserve"> directly benefited from nutritional support. </w:t>
      </w:r>
      <w:r w:rsidR="000000E7">
        <w:rPr>
          <w:rFonts w:ascii="Times New Roman" w:eastAsia="Times New Roman" w:hAnsi="Times New Roman" w:cs="Times New Roman"/>
          <w:sz w:val="24"/>
          <w:szCs w:val="24"/>
        </w:rPr>
        <w:t>It was also that 437 A</w:t>
      </w:r>
      <w:r w:rsidR="00BE210E">
        <w:rPr>
          <w:rFonts w:ascii="Times New Roman" w:eastAsia="Times New Roman" w:hAnsi="Times New Roman" w:cs="Times New Roman"/>
          <w:sz w:val="24"/>
          <w:szCs w:val="24"/>
        </w:rPr>
        <w:t xml:space="preserve">dolescent </w:t>
      </w:r>
      <w:r w:rsidR="000000E7">
        <w:rPr>
          <w:rFonts w:ascii="Times New Roman" w:eastAsia="Times New Roman" w:hAnsi="Times New Roman" w:cs="Times New Roman"/>
          <w:sz w:val="24"/>
          <w:szCs w:val="24"/>
        </w:rPr>
        <w:t>G</w:t>
      </w:r>
      <w:r w:rsidR="00BE210E">
        <w:rPr>
          <w:rFonts w:ascii="Times New Roman" w:eastAsia="Times New Roman" w:hAnsi="Times New Roman" w:cs="Times New Roman"/>
          <w:sz w:val="24"/>
          <w:szCs w:val="24"/>
        </w:rPr>
        <w:t xml:space="preserve">irls and </w:t>
      </w:r>
      <w:r w:rsidR="000000E7">
        <w:rPr>
          <w:rFonts w:ascii="Times New Roman" w:eastAsia="Times New Roman" w:hAnsi="Times New Roman" w:cs="Times New Roman"/>
          <w:sz w:val="24"/>
          <w:szCs w:val="24"/>
        </w:rPr>
        <w:t>Y</w:t>
      </w:r>
      <w:r w:rsidR="00BE210E">
        <w:rPr>
          <w:rFonts w:ascii="Times New Roman" w:eastAsia="Times New Roman" w:hAnsi="Times New Roman" w:cs="Times New Roman"/>
          <w:sz w:val="24"/>
          <w:szCs w:val="24"/>
        </w:rPr>
        <w:t xml:space="preserve">oung </w:t>
      </w:r>
      <w:r w:rsidR="000000E7">
        <w:rPr>
          <w:rFonts w:ascii="Times New Roman" w:eastAsia="Times New Roman" w:hAnsi="Times New Roman" w:cs="Times New Roman"/>
          <w:sz w:val="24"/>
          <w:szCs w:val="24"/>
        </w:rPr>
        <w:t>W</w:t>
      </w:r>
      <w:r w:rsidR="00BE210E">
        <w:rPr>
          <w:rFonts w:ascii="Times New Roman" w:eastAsia="Times New Roman" w:hAnsi="Times New Roman" w:cs="Times New Roman"/>
          <w:sz w:val="24"/>
          <w:szCs w:val="24"/>
        </w:rPr>
        <w:t>omen</w:t>
      </w:r>
      <w:r w:rsidR="000000E7">
        <w:rPr>
          <w:rFonts w:ascii="Times New Roman" w:eastAsia="Times New Roman" w:hAnsi="Times New Roman" w:cs="Times New Roman"/>
          <w:sz w:val="24"/>
          <w:szCs w:val="24"/>
        </w:rPr>
        <w:t xml:space="preserve"> benefited from this nutrition support. </w:t>
      </w:r>
      <w:r w:rsidR="00034B8D">
        <w:rPr>
          <w:rFonts w:ascii="Times New Roman" w:eastAsia="Times New Roman" w:hAnsi="Times New Roman" w:cs="Times New Roman"/>
          <w:sz w:val="24"/>
          <w:szCs w:val="24"/>
        </w:rPr>
        <w:t>In the children corners, t</w:t>
      </w:r>
      <w:r w:rsidRPr="00352F40">
        <w:rPr>
          <w:rFonts w:ascii="Times New Roman" w:eastAsia="Times New Roman" w:hAnsi="Times New Roman" w:cs="Times New Roman"/>
          <w:sz w:val="24"/>
          <w:szCs w:val="24"/>
        </w:rPr>
        <w:t>hese children</w:t>
      </w:r>
      <w:r w:rsidR="00034B8D">
        <w:rPr>
          <w:rFonts w:ascii="Times New Roman" w:eastAsia="Times New Roman" w:hAnsi="Times New Roman" w:cs="Times New Roman"/>
          <w:sz w:val="24"/>
          <w:szCs w:val="24"/>
        </w:rPr>
        <w:t xml:space="preserve"> benefited from the </w:t>
      </w:r>
      <w:proofErr w:type="spellStart"/>
      <w:r w:rsidR="00034B8D">
        <w:rPr>
          <w:rFonts w:ascii="Times New Roman" w:eastAsia="Times New Roman" w:hAnsi="Times New Roman" w:cs="Times New Roman"/>
          <w:sz w:val="24"/>
          <w:szCs w:val="24"/>
        </w:rPr>
        <w:t>M</w:t>
      </w:r>
      <w:r w:rsidR="00BE210E">
        <w:rPr>
          <w:rFonts w:ascii="Times New Roman" w:eastAsia="Times New Roman" w:hAnsi="Times New Roman" w:cs="Times New Roman"/>
          <w:sz w:val="24"/>
          <w:szCs w:val="24"/>
        </w:rPr>
        <w:t>a</w:t>
      </w:r>
      <w:r w:rsidR="00034B8D">
        <w:rPr>
          <w:rFonts w:ascii="Times New Roman" w:eastAsia="Times New Roman" w:hAnsi="Times New Roman" w:cs="Times New Roman"/>
          <w:sz w:val="24"/>
          <w:szCs w:val="24"/>
        </w:rPr>
        <w:t>napack</w:t>
      </w:r>
      <w:proofErr w:type="spellEnd"/>
      <w:r w:rsidR="00034B8D">
        <w:rPr>
          <w:rFonts w:ascii="Times New Roman" w:eastAsia="Times New Roman" w:hAnsi="Times New Roman" w:cs="Times New Roman"/>
          <w:sz w:val="24"/>
          <w:szCs w:val="24"/>
        </w:rPr>
        <w:t xml:space="preserve"> support</w:t>
      </w:r>
      <w:r w:rsidRPr="00352F40">
        <w:rPr>
          <w:rFonts w:ascii="Times New Roman" w:eastAsia="Times New Roman" w:hAnsi="Times New Roman" w:cs="Times New Roman"/>
          <w:sz w:val="24"/>
          <w:szCs w:val="24"/>
        </w:rPr>
        <w:t xml:space="preserve"> included orphans, children at risk of dropping out of school due to food shortages, street-connected children, children rescued from unsafe environments, children at risk of family separation, children living with HIV and high viral loads, children with disabilities, children from highly vulnerable households, and Adolescent Girls and Young Women (AGYWs).</w:t>
      </w:r>
      <w:r>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 xml:space="preserve">To further expand the reach of the intervention, ACE </w:t>
      </w:r>
      <w:r w:rsidR="009E7672">
        <w:rPr>
          <w:rFonts w:ascii="Times New Roman" w:eastAsia="Times New Roman" w:hAnsi="Times New Roman" w:cs="Times New Roman"/>
          <w:sz w:val="24"/>
          <w:szCs w:val="24"/>
        </w:rPr>
        <w:t xml:space="preserve">strategically </w:t>
      </w:r>
      <w:r w:rsidRPr="00352F40">
        <w:rPr>
          <w:rFonts w:ascii="Times New Roman" w:eastAsia="Times New Roman" w:hAnsi="Times New Roman" w:cs="Times New Roman"/>
          <w:sz w:val="24"/>
          <w:szCs w:val="24"/>
        </w:rPr>
        <w:t>signed Memorandums of Understanding (MoUs) with eight organizations working in child safeguarding and child protection across various districts in Malawi</w:t>
      </w:r>
      <w:r w:rsidR="00E212D8">
        <w:rPr>
          <w:rStyle w:val="FootnoteReference"/>
          <w:rFonts w:ascii="Times New Roman" w:eastAsia="Times New Roman" w:hAnsi="Times New Roman" w:cs="Times New Roman"/>
          <w:sz w:val="24"/>
          <w:szCs w:val="24"/>
        </w:rPr>
        <w:footnoteReference w:id="2"/>
      </w:r>
      <w:r w:rsidR="009E7672">
        <w:rPr>
          <w:rFonts w:ascii="Times New Roman" w:eastAsia="Times New Roman" w:hAnsi="Times New Roman" w:cs="Times New Roman"/>
          <w:sz w:val="24"/>
          <w:szCs w:val="24"/>
        </w:rPr>
        <w:t>. Through this</w:t>
      </w:r>
      <w:r w:rsidRPr="00352F40">
        <w:rPr>
          <w:rFonts w:ascii="Times New Roman" w:eastAsia="Times New Roman" w:hAnsi="Times New Roman" w:cs="Times New Roman"/>
          <w:sz w:val="24"/>
          <w:szCs w:val="24"/>
        </w:rPr>
        <w:t xml:space="preserve"> partnerships, additional </w:t>
      </w:r>
      <w:r w:rsidR="009E7672">
        <w:rPr>
          <w:rFonts w:ascii="Times New Roman" w:eastAsia="Times New Roman" w:hAnsi="Times New Roman" w:cs="Times New Roman"/>
          <w:sz w:val="24"/>
          <w:szCs w:val="24"/>
        </w:rPr>
        <w:t xml:space="preserve">1693 vulnerable children from all eight partnered Organization have been also benefited from this nutritional support program. </w:t>
      </w:r>
      <w:r w:rsidRPr="00352F40">
        <w:rPr>
          <w:rFonts w:ascii="Times New Roman" w:eastAsia="Times New Roman" w:hAnsi="Times New Roman" w:cs="Times New Roman"/>
          <w:sz w:val="24"/>
          <w:szCs w:val="24"/>
        </w:rPr>
        <w:t>The intervention significantly contributed to improved nutritional wellbeing among children, strengthened psychosocial support systems, enhanced child participation in community activities, promoted family stability, and restored hope among vulnerable households.</w:t>
      </w:r>
      <w:r>
        <w:rPr>
          <w:rFonts w:ascii="Times New Roman" w:eastAsia="Times New Roman" w:hAnsi="Times New Roman" w:cs="Times New Roman"/>
          <w:sz w:val="24"/>
          <w:szCs w:val="24"/>
        </w:rPr>
        <w:t xml:space="preserve"> </w:t>
      </w:r>
    </w:p>
    <w:p w:rsidR="00352F40" w:rsidRPr="00352F40" w:rsidRDefault="00352F40"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r w:rsidRPr="00352F40">
        <w:rPr>
          <w:rFonts w:ascii="Times New Roman" w:eastAsia="Times New Roman" w:hAnsi="Times New Roman" w:cs="Times New Roman"/>
          <w:b/>
          <w:bCs/>
          <w:kern w:val="36"/>
          <w:sz w:val="24"/>
          <w:szCs w:val="24"/>
        </w:rPr>
        <w:t>INTRODUCTION</w:t>
      </w:r>
    </w:p>
    <w:p w:rsidR="00BE210E" w:rsidRDefault="00352F40" w:rsidP="00352F40">
      <w:p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 xml:space="preserve">Malawi continues to experience significant socio-economic challenges that greatly affect the wellbeing of children and families, especially in rural communities. Rising levels of poverty, food </w:t>
      </w:r>
    </w:p>
    <w:p w:rsidR="00BE210E" w:rsidRDefault="00BE210E" w:rsidP="00352F40">
      <w:pPr>
        <w:spacing w:before="100" w:beforeAutospacing="1" w:after="100" w:afterAutospacing="1" w:line="360" w:lineRule="auto"/>
        <w:jc w:val="both"/>
        <w:rPr>
          <w:rFonts w:ascii="Times New Roman" w:eastAsia="Times New Roman" w:hAnsi="Times New Roman" w:cs="Times New Roman"/>
          <w:sz w:val="24"/>
          <w:szCs w:val="24"/>
        </w:rPr>
      </w:pPr>
    </w:p>
    <w:p w:rsidR="00352F40" w:rsidRPr="00352F40" w:rsidRDefault="00352F40" w:rsidP="00352F40">
      <w:p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lastRenderedPageBreak/>
        <w:t>insecurity, unemployment, family instability, HIV/AIDS, climate-related shocks, and inadequate access to nutritious food continue to expose children to malnutrition, neglect, school dropout, e</w:t>
      </w:r>
      <w:r w:rsidR="00DE5DF7">
        <w:rPr>
          <w:rFonts w:ascii="Times New Roman" w:eastAsia="Times New Roman" w:hAnsi="Times New Roman" w:cs="Times New Roman"/>
          <w:sz w:val="24"/>
          <w:szCs w:val="24"/>
        </w:rPr>
        <w:t>xploitation, emotional distress</w:t>
      </w:r>
      <w:r w:rsidRPr="00352F40">
        <w:rPr>
          <w:rFonts w:ascii="Times New Roman" w:eastAsia="Times New Roman" w:hAnsi="Times New Roman" w:cs="Times New Roman"/>
          <w:sz w:val="24"/>
          <w:szCs w:val="24"/>
        </w:rPr>
        <w:t xml:space="preserve"> and psychosocial challenges.</w:t>
      </w:r>
      <w:r>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Communities under Traditional Authority Kalolo are among the areas heavily affected by these challenges. Many caregivers struggle daily to prov</w:t>
      </w:r>
      <w:r w:rsidR="00DE5DF7">
        <w:rPr>
          <w:rFonts w:ascii="Times New Roman" w:eastAsia="Times New Roman" w:hAnsi="Times New Roman" w:cs="Times New Roman"/>
          <w:sz w:val="24"/>
          <w:szCs w:val="24"/>
        </w:rPr>
        <w:t>ide adequate meals for children,</w:t>
      </w:r>
      <w:r w:rsidRPr="00352F40">
        <w:rPr>
          <w:rFonts w:ascii="Times New Roman" w:eastAsia="Times New Roman" w:hAnsi="Times New Roman" w:cs="Times New Roman"/>
          <w:sz w:val="24"/>
          <w:szCs w:val="24"/>
        </w:rPr>
        <w:t xml:space="preserve"> especially during difficult farming seasons and periods of economic hardship. Vulnerable children frequently attend Children Corners while </w:t>
      </w:r>
      <w:r w:rsidR="00DE5DF7">
        <w:rPr>
          <w:rFonts w:ascii="Times New Roman" w:eastAsia="Times New Roman" w:hAnsi="Times New Roman" w:cs="Times New Roman"/>
          <w:sz w:val="24"/>
          <w:szCs w:val="24"/>
        </w:rPr>
        <w:t>hungry, emotionally distressed</w:t>
      </w:r>
      <w:r w:rsidRPr="00352F40">
        <w:rPr>
          <w:rFonts w:ascii="Times New Roman" w:eastAsia="Times New Roman" w:hAnsi="Times New Roman" w:cs="Times New Roman"/>
          <w:sz w:val="24"/>
          <w:szCs w:val="24"/>
        </w:rPr>
        <w:t xml:space="preserve"> and lacking basic nutritional support necessary for healthy growth and development.</w:t>
      </w:r>
      <w:r>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 xml:space="preserve">Recognizing the urgent need for intervention, Alliance for Children Everywhere (ACE) implemented the Nutrition Support Program using </w:t>
      </w:r>
      <w:proofErr w:type="spellStart"/>
      <w:r w:rsidRPr="00352F40">
        <w:rPr>
          <w:rFonts w:ascii="Times New Roman" w:eastAsia="Times New Roman" w:hAnsi="Times New Roman" w:cs="Times New Roman"/>
          <w:sz w:val="24"/>
          <w:szCs w:val="24"/>
        </w:rPr>
        <w:t>MannaPack</w:t>
      </w:r>
      <w:proofErr w:type="spellEnd"/>
      <w:r w:rsidRPr="00352F40">
        <w:rPr>
          <w:rFonts w:ascii="Times New Roman" w:eastAsia="Times New Roman" w:hAnsi="Times New Roman" w:cs="Times New Roman"/>
          <w:sz w:val="24"/>
          <w:szCs w:val="24"/>
        </w:rPr>
        <w:t xml:space="preserve"> and Potato-D nutritional supplements received f</w:t>
      </w:r>
      <w:r w:rsidR="00587A56">
        <w:rPr>
          <w:rFonts w:ascii="Times New Roman" w:eastAsia="Times New Roman" w:hAnsi="Times New Roman" w:cs="Times New Roman"/>
          <w:sz w:val="24"/>
          <w:szCs w:val="24"/>
        </w:rPr>
        <w:t>rom your organization World Help</w:t>
      </w:r>
      <w:r w:rsidRPr="00352F4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The intervention aimed at addressing immediate nutritional needs while simultaneously strengthening psychosocial wellbeing, family resilience, child protection systems, and community support structures.</w:t>
      </w:r>
      <w:r>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The program was</w:t>
      </w:r>
      <w:r w:rsidR="00DE5DF7">
        <w:rPr>
          <w:rFonts w:ascii="Times New Roman" w:eastAsia="Times New Roman" w:hAnsi="Times New Roman" w:cs="Times New Roman"/>
          <w:sz w:val="24"/>
          <w:szCs w:val="24"/>
        </w:rPr>
        <w:t xml:space="preserve"> strategically</w:t>
      </w:r>
      <w:r w:rsidRPr="00352F40">
        <w:rPr>
          <w:rFonts w:ascii="Times New Roman" w:eastAsia="Times New Roman" w:hAnsi="Times New Roman" w:cs="Times New Roman"/>
          <w:sz w:val="24"/>
          <w:szCs w:val="24"/>
        </w:rPr>
        <w:t xml:space="preserve"> implemented through community-based Children Corners and partnerships with local organizations working with vulnerable children across Malawi.</w:t>
      </w:r>
    </w:p>
    <w:p w:rsidR="00352F40" w:rsidRPr="00352F40" w:rsidRDefault="00352F40"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r w:rsidRPr="00352F40">
        <w:rPr>
          <w:rFonts w:ascii="Times New Roman" w:eastAsia="Times New Roman" w:hAnsi="Times New Roman" w:cs="Times New Roman"/>
          <w:b/>
          <w:bCs/>
          <w:kern w:val="36"/>
          <w:sz w:val="24"/>
          <w:szCs w:val="24"/>
        </w:rPr>
        <w:t>IMPLEMENTATION APPROACH</w:t>
      </w:r>
    </w:p>
    <w:p w:rsidR="00352F40" w:rsidRPr="00352F40" w:rsidRDefault="00352F40" w:rsidP="00352F40">
      <w:p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The implementation of the Nutrition Support Program followed a community-centered and partnership-driven approach.</w:t>
      </w:r>
      <w:r w:rsidR="00625869">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ACE worked closely with:</w:t>
      </w:r>
      <w:r w:rsidR="006079EB">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Community Based Organizations (CBOs)</w:t>
      </w:r>
      <w:r w:rsidR="00625869">
        <w:rPr>
          <w:rFonts w:ascii="Times New Roman" w:eastAsia="Times New Roman" w:hAnsi="Times New Roman" w:cs="Times New Roman"/>
          <w:sz w:val="24"/>
          <w:szCs w:val="24"/>
        </w:rPr>
        <w:t xml:space="preserve">, Children Corners, Local leaders, </w:t>
      </w:r>
      <w:r w:rsidRPr="00352F40">
        <w:rPr>
          <w:rFonts w:ascii="Times New Roman" w:eastAsia="Times New Roman" w:hAnsi="Times New Roman" w:cs="Times New Roman"/>
          <w:sz w:val="24"/>
          <w:szCs w:val="24"/>
        </w:rPr>
        <w:t>Caregivers and families</w:t>
      </w:r>
      <w:r w:rsidR="00625869">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Partner NGOs</w:t>
      </w:r>
      <w:r w:rsidR="009D66EB">
        <w:rPr>
          <w:rFonts w:ascii="Times New Roman" w:eastAsia="Times New Roman" w:hAnsi="Times New Roman" w:cs="Times New Roman"/>
          <w:sz w:val="24"/>
          <w:szCs w:val="24"/>
        </w:rPr>
        <w:t xml:space="preserve"> through MoUs</w:t>
      </w:r>
      <w:r w:rsidR="00625869">
        <w:rPr>
          <w:rFonts w:ascii="Times New Roman" w:eastAsia="Times New Roman" w:hAnsi="Times New Roman" w:cs="Times New Roman"/>
          <w:sz w:val="24"/>
          <w:szCs w:val="24"/>
        </w:rPr>
        <w:t xml:space="preserve">, and many more. The </w:t>
      </w:r>
      <w:r w:rsidRPr="00352F40">
        <w:rPr>
          <w:rFonts w:ascii="Times New Roman" w:eastAsia="Times New Roman" w:hAnsi="Times New Roman" w:cs="Times New Roman"/>
          <w:sz w:val="24"/>
          <w:szCs w:val="24"/>
        </w:rPr>
        <w:t>support was distributed through organized community sessions conducted at Children Corners and partner institutions to ensu</w:t>
      </w:r>
      <w:r w:rsidR="009D66EB">
        <w:rPr>
          <w:rFonts w:ascii="Times New Roman" w:eastAsia="Times New Roman" w:hAnsi="Times New Roman" w:cs="Times New Roman"/>
          <w:sz w:val="24"/>
          <w:szCs w:val="24"/>
        </w:rPr>
        <w:t>re accountability, transparency</w:t>
      </w:r>
      <w:r w:rsidRPr="00352F40">
        <w:rPr>
          <w:rFonts w:ascii="Times New Roman" w:eastAsia="Times New Roman" w:hAnsi="Times New Roman" w:cs="Times New Roman"/>
          <w:sz w:val="24"/>
          <w:szCs w:val="24"/>
        </w:rPr>
        <w:t xml:space="preserve"> and equal access among vulnerable children. ACE </w:t>
      </w:r>
      <w:r w:rsidR="009D66EB">
        <w:rPr>
          <w:rFonts w:ascii="Times New Roman" w:eastAsia="Times New Roman" w:hAnsi="Times New Roman" w:cs="Times New Roman"/>
          <w:sz w:val="24"/>
          <w:szCs w:val="24"/>
        </w:rPr>
        <w:t xml:space="preserve">also </w:t>
      </w:r>
      <w:r w:rsidRPr="00352F40">
        <w:rPr>
          <w:rFonts w:ascii="Times New Roman" w:eastAsia="Times New Roman" w:hAnsi="Times New Roman" w:cs="Times New Roman"/>
          <w:sz w:val="24"/>
          <w:szCs w:val="24"/>
        </w:rPr>
        <w:t>integrated psychosocial support activities, parenting sessions, nutrition educa</w:t>
      </w:r>
      <w:r w:rsidR="009D66EB">
        <w:rPr>
          <w:rFonts w:ascii="Times New Roman" w:eastAsia="Times New Roman" w:hAnsi="Times New Roman" w:cs="Times New Roman"/>
          <w:sz w:val="24"/>
          <w:szCs w:val="24"/>
        </w:rPr>
        <w:t>tion</w:t>
      </w:r>
      <w:r w:rsidRPr="00352F40">
        <w:rPr>
          <w:rFonts w:ascii="Times New Roman" w:eastAsia="Times New Roman" w:hAnsi="Times New Roman" w:cs="Times New Roman"/>
          <w:sz w:val="24"/>
          <w:szCs w:val="24"/>
        </w:rPr>
        <w:t xml:space="preserve">, trauma-informed approaches, </w:t>
      </w:r>
      <w:r w:rsidR="009D66EB">
        <w:rPr>
          <w:rFonts w:ascii="Times New Roman" w:eastAsia="Times New Roman" w:hAnsi="Times New Roman" w:cs="Times New Roman"/>
          <w:sz w:val="24"/>
          <w:szCs w:val="24"/>
        </w:rPr>
        <w:t xml:space="preserve">Take 5 sessions </w:t>
      </w:r>
      <w:r w:rsidRPr="00352F40">
        <w:rPr>
          <w:rFonts w:ascii="Times New Roman" w:eastAsia="Times New Roman" w:hAnsi="Times New Roman" w:cs="Times New Roman"/>
          <w:sz w:val="24"/>
          <w:szCs w:val="24"/>
        </w:rPr>
        <w:t>and gender empowerment discussions.</w:t>
      </w:r>
      <w:r>
        <w:rPr>
          <w:rFonts w:ascii="Times New Roman" w:eastAsia="Times New Roman" w:hAnsi="Times New Roman" w:cs="Times New Roman"/>
          <w:sz w:val="24"/>
          <w:szCs w:val="24"/>
        </w:rPr>
        <w:t xml:space="preserve"> </w:t>
      </w:r>
      <w:r w:rsidRPr="00352F40">
        <w:rPr>
          <w:rFonts w:ascii="Times New Roman" w:eastAsia="Times New Roman" w:hAnsi="Times New Roman" w:cs="Times New Roman"/>
          <w:sz w:val="24"/>
          <w:szCs w:val="24"/>
        </w:rPr>
        <w:t>This integrated approach ensured that children and caregivers received not only food assistance but also emotio</w:t>
      </w:r>
      <w:r w:rsidR="009D66EB">
        <w:rPr>
          <w:rFonts w:ascii="Times New Roman" w:eastAsia="Times New Roman" w:hAnsi="Times New Roman" w:cs="Times New Roman"/>
          <w:sz w:val="24"/>
          <w:szCs w:val="24"/>
        </w:rPr>
        <w:t>nal support, psychosocial</w:t>
      </w:r>
      <w:r w:rsidR="00625869">
        <w:rPr>
          <w:rFonts w:ascii="Times New Roman" w:eastAsia="Times New Roman" w:hAnsi="Times New Roman" w:cs="Times New Roman"/>
          <w:sz w:val="24"/>
          <w:szCs w:val="24"/>
        </w:rPr>
        <w:t xml:space="preserve"> care and parenting guidance including a</w:t>
      </w:r>
      <w:r w:rsidRPr="00352F40">
        <w:rPr>
          <w:rFonts w:ascii="Times New Roman" w:eastAsia="Times New Roman" w:hAnsi="Times New Roman" w:cs="Times New Roman"/>
          <w:sz w:val="24"/>
          <w:szCs w:val="24"/>
        </w:rPr>
        <w:t xml:space="preserve"> community encouragement.</w:t>
      </w:r>
    </w:p>
    <w:p w:rsidR="00942BA3" w:rsidRDefault="00942BA3"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rsidR="00942BA3" w:rsidRDefault="00942BA3"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rsidR="00942BA3" w:rsidRDefault="00942BA3"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rsidR="00942BA3" w:rsidRDefault="00942BA3"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rsidR="00942BA3" w:rsidRDefault="00942BA3"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rsidR="00942BA3" w:rsidRDefault="00942BA3"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rsidR="00352F40" w:rsidRDefault="00352F40"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r w:rsidRPr="00352F40">
        <w:rPr>
          <w:rFonts w:ascii="Times New Roman" w:eastAsia="Times New Roman" w:hAnsi="Times New Roman" w:cs="Times New Roman"/>
          <w:b/>
          <w:bCs/>
          <w:kern w:val="36"/>
          <w:sz w:val="24"/>
          <w:szCs w:val="24"/>
        </w:rPr>
        <w:t>CHILDREN CORNERS REACHED</w:t>
      </w:r>
    </w:p>
    <w:p w:rsidR="0032029A" w:rsidRPr="00352F40" w:rsidRDefault="0032029A"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r>
        <w:rPr>
          <w:noProof/>
        </w:rPr>
        <w:drawing>
          <wp:inline distT="0" distB="0" distL="0" distR="0" wp14:anchorId="61A315D3" wp14:editId="518C46F3">
            <wp:extent cx="5848350" cy="28765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079EB" w:rsidRPr="00C43BAC" w:rsidRDefault="006079EB" w:rsidP="00C43BAC">
      <w:pPr>
        <w:spacing w:before="100" w:beforeAutospacing="1" w:after="100" w:afterAutospacing="1" w:line="360" w:lineRule="auto"/>
        <w:jc w:val="both"/>
        <w:rPr>
          <w:rFonts w:ascii="Times New Roman" w:eastAsia="Times New Roman" w:hAnsi="Times New Roman" w:cs="Times New Roman"/>
          <w:b/>
          <w:i/>
          <w:sz w:val="24"/>
          <w:szCs w:val="24"/>
        </w:rPr>
      </w:pPr>
      <w:r w:rsidRPr="006079EB">
        <w:rPr>
          <w:rFonts w:ascii="Times New Roman" w:eastAsia="Times New Roman" w:hAnsi="Times New Roman" w:cs="Times New Roman"/>
          <w:b/>
          <w:i/>
          <w:sz w:val="24"/>
          <w:szCs w:val="24"/>
        </w:rPr>
        <w:t>Figure1: showing a</w:t>
      </w:r>
      <w:r w:rsidR="009D66EB" w:rsidRPr="006079EB">
        <w:rPr>
          <w:rFonts w:ascii="Times New Roman" w:eastAsia="Times New Roman" w:hAnsi="Times New Roman" w:cs="Times New Roman"/>
          <w:b/>
          <w:i/>
          <w:sz w:val="24"/>
          <w:szCs w:val="24"/>
        </w:rPr>
        <w:t xml:space="preserve"> total</w:t>
      </w:r>
      <w:r w:rsidRPr="006079EB">
        <w:rPr>
          <w:rFonts w:ascii="Times New Roman" w:eastAsia="Times New Roman" w:hAnsi="Times New Roman" w:cs="Times New Roman"/>
          <w:b/>
          <w:i/>
          <w:sz w:val="24"/>
          <w:szCs w:val="24"/>
        </w:rPr>
        <w:t xml:space="preserve"> number </w:t>
      </w:r>
      <w:r w:rsidR="009D66EB" w:rsidRPr="006079EB">
        <w:rPr>
          <w:rFonts w:ascii="Times New Roman" w:eastAsia="Times New Roman" w:hAnsi="Times New Roman" w:cs="Times New Roman"/>
          <w:b/>
          <w:i/>
          <w:sz w:val="24"/>
          <w:szCs w:val="24"/>
        </w:rPr>
        <w:t>of 2,451</w:t>
      </w:r>
      <w:r w:rsidR="00352F40" w:rsidRPr="00352F40">
        <w:rPr>
          <w:rFonts w:ascii="Times New Roman" w:eastAsia="Times New Roman" w:hAnsi="Times New Roman" w:cs="Times New Roman"/>
          <w:b/>
          <w:i/>
          <w:sz w:val="24"/>
          <w:szCs w:val="24"/>
        </w:rPr>
        <w:t xml:space="preserve"> vulnerable children</w:t>
      </w:r>
      <w:r w:rsidRPr="006079EB">
        <w:rPr>
          <w:rFonts w:ascii="Times New Roman" w:eastAsia="Times New Roman" w:hAnsi="Times New Roman" w:cs="Times New Roman"/>
          <w:b/>
          <w:i/>
          <w:sz w:val="24"/>
          <w:szCs w:val="24"/>
        </w:rPr>
        <w:t xml:space="preserve"> (1375girls and 1076boys)</w:t>
      </w:r>
      <w:r w:rsidR="00352F40" w:rsidRPr="00352F40">
        <w:rPr>
          <w:rFonts w:ascii="Times New Roman" w:eastAsia="Times New Roman" w:hAnsi="Times New Roman" w:cs="Times New Roman"/>
          <w:b/>
          <w:i/>
          <w:sz w:val="24"/>
          <w:szCs w:val="24"/>
        </w:rPr>
        <w:t xml:space="preserve"> directly benefited from the nutritional support intervention</w:t>
      </w:r>
      <w:r w:rsidRPr="006079EB">
        <w:rPr>
          <w:rFonts w:ascii="Times New Roman" w:eastAsia="Times New Roman" w:hAnsi="Times New Roman" w:cs="Times New Roman"/>
          <w:b/>
          <w:i/>
          <w:sz w:val="24"/>
          <w:szCs w:val="24"/>
        </w:rPr>
        <w:t xml:space="preserve"> in the 10 children Corners in T/A Kalolo, Lilongwe district.</w:t>
      </w:r>
    </w:p>
    <w:p w:rsidR="00352F40" w:rsidRPr="00352F40" w:rsidRDefault="00352F40"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r w:rsidRPr="00352F40">
        <w:rPr>
          <w:rFonts w:ascii="Times New Roman" w:eastAsia="Times New Roman" w:hAnsi="Times New Roman" w:cs="Times New Roman"/>
          <w:b/>
          <w:bCs/>
          <w:kern w:val="36"/>
          <w:sz w:val="24"/>
          <w:szCs w:val="24"/>
        </w:rPr>
        <w:t>PARTNER ORGANIZATIONS SUPPORTED THROUGH MoUs</w:t>
      </w:r>
    </w:p>
    <w:p w:rsidR="002A7EAB" w:rsidRDefault="00352F40" w:rsidP="00352F40">
      <w:p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To increase the reach and impact of the intervention, ACE signed Memorandums of Understanding (MoUs) with eight</w:t>
      </w:r>
      <w:r w:rsidR="002A7EAB">
        <w:rPr>
          <w:rFonts w:ascii="Times New Roman" w:eastAsia="Times New Roman" w:hAnsi="Times New Roman" w:cs="Times New Roman"/>
          <w:sz w:val="24"/>
          <w:szCs w:val="24"/>
        </w:rPr>
        <w:t xml:space="preserve"> other</w:t>
      </w:r>
      <w:r w:rsidRPr="00352F40">
        <w:rPr>
          <w:rFonts w:ascii="Times New Roman" w:eastAsia="Times New Roman" w:hAnsi="Times New Roman" w:cs="Times New Roman"/>
          <w:sz w:val="24"/>
          <w:szCs w:val="24"/>
        </w:rPr>
        <w:t xml:space="preserve"> organizations working on child safeguarding and child protection in Malawi.</w:t>
      </w:r>
      <w:r w:rsidR="002A7EAB">
        <w:rPr>
          <w:rFonts w:ascii="Times New Roman" w:eastAsia="Times New Roman" w:hAnsi="Times New Roman" w:cs="Times New Roman"/>
          <w:sz w:val="24"/>
          <w:szCs w:val="24"/>
        </w:rPr>
        <w:t xml:space="preserve"> </w:t>
      </w:r>
      <w:r w:rsidR="002A7EAB" w:rsidRPr="00352F40">
        <w:rPr>
          <w:rFonts w:ascii="Times New Roman" w:eastAsia="Times New Roman" w:hAnsi="Times New Roman" w:cs="Times New Roman"/>
          <w:sz w:val="24"/>
          <w:szCs w:val="24"/>
        </w:rPr>
        <w:t>The partnerships significantly expanded the program’s reach and strengthened collaborative efforts in child protection and nu</w:t>
      </w:r>
      <w:r w:rsidR="002A7EAB">
        <w:rPr>
          <w:rFonts w:ascii="Times New Roman" w:eastAsia="Times New Roman" w:hAnsi="Times New Roman" w:cs="Times New Roman"/>
          <w:sz w:val="24"/>
          <w:szCs w:val="24"/>
        </w:rPr>
        <w:t>tritional support across Malawi. The graph below, shows the partner organizations signed the MoUs against the number of children benefited from the Mana pack support.</w:t>
      </w:r>
      <w:r w:rsidR="00A104E5">
        <w:rPr>
          <w:rFonts w:ascii="Times New Roman" w:eastAsia="Times New Roman" w:hAnsi="Times New Roman" w:cs="Times New Roman"/>
          <w:sz w:val="24"/>
          <w:szCs w:val="24"/>
        </w:rPr>
        <w:t xml:space="preserve"> A total of 1693</w:t>
      </w:r>
      <w:r w:rsidR="00A104E5" w:rsidRPr="00352F40">
        <w:rPr>
          <w:rFonts w:ascii="Times New Roman" w:eastAsia="Times New Roman" w:hAnsi="Times New Roman" w:cs="Times New Roman"/>
          <w:sz w:val="24"/>
          <w:szCs w:val="24"/>
        </w:rPr>
        <w:t xml:space="preserve"> vulnerable children</w:t>
      </w:r>
      <w:r w:rsidR="00A104E5">
        <w:rPr>
          <w:rFonts w:ascii="Times New Roman" w:eastAsia="Times New Roman" w:hAnsi="Times New Roman" w:cs="Times New Roman"/>
          <w:sz w:val="24"/>
          <w:szCs w:val="24"/>
        </w:rPr>
        <w:t xml:space="preserve"> (815 boys and 878 girls)</w:t>
      </w:r>
      <w:r w:rsidR="00A104E5" w:rsidRPr="00352F40">
        <w:rPr>
          <w:rFonts w:ascii="Times New Roman" w:eastAsia="Times New Roman" w:hAnsi="Times New Roman" w:cs="Times New Roman"/>
          <w:sz w:val="24"/>
          <w:szCs w:val="24"/>
        </w:rPr>
        <w:t xml:space="preserve"> directly </w:t>
      </w:r>
      <w:r w:rsidR="00A104E5" w:rsidRPr="00352F40">
        <w:rPr>
          <w:rFonts w:ascii="Times New Roman" w:eastAsia="Times New Roman" w:hAnsi="Times New Roman" w:cs="Times New Roman"/>
          <w:sz w:val="24"/>
          <w:szCs w:val="24"/>
        </w:rPr>
        <w:lastRenderedPageBreak/>
        <w:t>benefited from the n</w:t>
      </w:r>
      <w:r w:rsidR="00A104E5">
        <w:rPr>
          <w:rFonts w:ascii="Times New Roman" w:eastAsia="Times New Roman" w:hAnsi="Times New Roman" w:cs="Times New Roman"/>
          <w:sz w:val="24"/>
          <w:szCs w:val="24"/>
        </w:rPr>
        <w:t>utritional support intervention through the implementations from the partner Organizations.</w:t>
      </w:r>
    </w:p>
    <w:p w:rsidR="002A7EAB" w:rsidRDefault="002A7EAB" w:rsidP="00352F40">
      <w:pPr>
        <w:spacing w:before="100" w:beforeAutospacing="1" w:after="100" w:afterAutospacing="1" w:line="360" w:lineRule="auto"/>
        <w:jc w:val="both"/>
        <w:rPr>
          <w:rFonts w:ascii="Times New Roman" w:eastAsia="Times New Roman" w:hAnsi="Times New Roman" w:cs="Times New Roman"/>
          <w:sz w:val="24"/>
          <w:szCs w:val="24"/>
        </w:rPr>
      </w:pPr>
      <w:r>
        <w:rPr>
          <w:noProof/>
        </w:rPr>
        <w:drawing>
          <wp:inline distT="0" distB="0" distL="0" distR="0" wp14:anchorId="62533BE4" wp14:editId="295CC49E">
            <wp:extent cx="4895850" cy="25336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67A6F" w:rsidRDefault="006079EB" w:rsidP="00352F40">
      <w:pPr>
        <w:spacing w:before="100" w:beforeAutospacing="1" w:after="100" w:afterAutospacing="1"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Figure2</w:t>
      </w:r>
      <w:r w:rsidR="00467A6F">
        <w:rPr>
          <w:rFonts w:ascii="Times New Roman" w:eastAsia="Times New Roman" w:hAnsi="Times New Roman" w:cs="Times New Roman"/>
          <w:b/>
          <w:i/>
          <w:sz w:val="24"/>
          <w:szCs w:val="24"/>
        </w:rPr>
        <w:t xml:space="preserve"> above</w:t>
      </w:r>
      <w:r w:rsidRPr="006079EB">
        <w:rPr>
          <w:rFonts w:ascii="Times New Roman" w:eastAsia="Times New Roman" w:hAnsi="Times New Roman" w:cs="Times New Roman"/>
          <w:b/>
          <w:i/>
          <w:sz w:val="24"/>
          <w:szCs w:val="24"/>
        </w:rPr>
        <w:t xml:space="preserve">: showing a total number </w:t>
      </w:r>
      <w:r>
        <w:rPr>
          <w:rFonts w:ascii="Times New Roman" w:eastAsia="Times New Roman" w:hAnsi="Times New Roman" w:cs="Times New Roman"/>
          <w:b/>
          <w:i/>
          <w:sz w:val="24"/>
          <w:szCs w:val="24"/>
        </w:rPr>
        <w:t>of 1,693</w:t>
      </w:r>
      <w:r w:rsidRPr="00352F40">
        <w:rPr>
          <w:rFonts w:ascii="Times New Roman" w:eastAsia="Times New Roman" w:hAnsi="Times New Roman" w:cs="Times New Roman"/>
          <w:b/>
          <w:i/>
          <w:sz w:val="24"/>
          <w:szCs w:val="24"/>
        </w:rPr>
        <w:t xml:space="preserve"> vulnerable children</w:t>
      </w:r>
      <w:r>
        <w:rPr>
          <w:rFonts w:ascii="Times New Roman" w:eastAsia="Times New Roman" w:hAnsi="Times New Roman" w:cs="Times New Roman"/>
          <w:b/>
          <w:i/>
          <w:sz w:val="24"/>
          <w:szCs w:val="24"/>
        </w:rPr>
        <w:t xml:space="preserve"> (878girls and 815</w:t>
      </w:r>
      <w:r w:rsidRPr="006079EB">
        <w:rPr>
          <w:rFonts w:ascii="Times New Roman" w:eastAsia="Times New Roman" w:hAnsi="Times New Roman" w:cs="Times New Roman"/>
          <w:b/>
          <w:i/>
          <w:sz w:val="24"/>
          <w:szCs w:val="24"/>
        </w:rPr>
        <w:t>boys)</w:t>
      </w:r>
      <w:r w:rsidRPr="00352F40">
        <w:rPr>
          <w:rFonts w:ascii="Times New Roman" w:eastAsia="Times New Roman" w:hAnsi="Times New Roman" w:cs="Times New Roman"/>
          <w:b/>
          <w:i/>
          <w:sz w:val="24"/>
          <w:szCs w:val="24"/>
        </w:rPr>
        <w:t xml:space="preserve"> directly benefited from the </w:t>
      </w:r>
      <w:r>
        <w:rPr>
          <w:rFonts w:ascii="Times New Roman" w:eastAsia="Times New Roman" w:hAnsi="Times New Roman" w:cs="Times New Roman"/>
          <w:b/>
          <w:i/>
          <w:sz w:val="24"/>
          <w:szCs w:val="24"/>
        </w:rPr>
        <w:t xml:space="preserve">nutritional support through partnerships implementations in the districts of Blantyre, Dowa and Lilongwe. </w:t>
      </w:r>
    </w:p>
    <w:p w:rsidR="00415DE1" w:rsidRDefault="00415DE1" w:rsidP="00352F40">
      <w:pPr>
        <w:spacing w:before="100" w:beforeAutospacing="1" w:after="100" w:afterAutospacing="1" w:line="360" w:lineRule="auto"/>
        <w:jc w:val="both"/>
        <w:rPr>
          <w:rFonts w:ascii="Times New Roman" w:eastAsia="Times New Roman" w:hAnsi="Times New Roman" w:cs="Times New Roman"/>
          <w:b/>
          <w:i/>
          <w:sz w:val="24"/>
          <w:szCs w:val="24"/>
        </w:rPr>
      </w:pPr>
    </w:p>
    <w:p w:rsidR="00775A4F" w:rsidRDefault="00467A6F" w:rsidP="00352F40">
      <w:pPr>
        <w:spacing w:before="100" w:beforeAutospacing="1" w:after="100" w:afterAutospacing="1" w:line="360" w:lineRule="auto"/>
        <w:jc w:val="both"/>
        <w:rPr>
          <w:rFonts w:ascii="Times New Roman" w:eastAsia="Times New Roman" w:hAnsi="Times New Roman" w:cs="Times New Roman"/>
          <w:b/>
          <w:i/>
          <w:sz w:val="24"/>
          <w:szCs w:val="24"/>
        </w:rPr>
      </w:pPr>
      <w:r>
        <w:rPr>
          <w:noProof/>
        </w:rPr>
        <w:drawing>
          <wp:inline distT="0" distB="0" distL="0" distR="0" wp14:anchorId="64CEAFC0" wp14:editId="7A7B214B">
            <wp:extent cx="4972050" cy="2425700"/>
            <wp:effectExtent l="0" t="0" r="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75A4F" w:rsidRPr="00352F40" w:rsidRDefault="00415DE1" w:rsidP="00352F40">
      <w:pPr>
        <w:spacing w:before="100" w:beforeAutospacing="1" w:after="100" w:afterAutospacing="1"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Figure3</w:t>
      </w:r>
      <w:r w:rsidR="00467A6F">
        <w:rPr>
          <w:rFonts w:ascii="Times New Roman" w:eastAsia="Times New Roman" w:hAnsi="Times New Roman" w:cs="Times New Roman"/>
          <w:b/>
          <w:i/>
          <w:sz w:val="24"/>
          <w:szCs w:val="24"/>
        </w:rPr>
        <w:t xml:space="preserve"> above</w:t>
      </w:r>
      <w:r w:rsidRPr="006079EB">
        <w:rPr>
          <w:rFonts w:ascii="Times New Roman" w:eastAsia="Times New Roman" w:hAnsi="Times New Roman" w:cs="Times New Roman"/>
          <w:b/>
          <w:i/>
          <w:sz w:val="24"/>
          <w:szCs w:val="24"/>
        </w:rPr>
        <w:t xml:space="preserve">: showing a total number </w:t>
      </w:r>
      <w:r>
        <w:rPr>
          <w:rFonts w:ascii="Times New Roman" w:eastAsia="Times New Roman" w:hAnsi="Times New Roman" w:cs="Times New Roman"/>
          <w:b/>
          <w:i/>
          <w:sz w:val="24"/>
          <w:szCs w:val="24"/>
        </w:rPr>
        <w:t>of 437 AGYWs in 10 AGYWs groups in T/A Kalolo, Lilongwe that benefited from the supplement nutritional support</w:t>
      </w:r>
      <w:r w:rsidRPr="00352F40">
        <w:rPr>
          <w:rFonts w:ascii="Times New Roman" w:eastAsia="Times New Roman" w:hAnsi="Times New Roman" w:cs="Times New Roman"/>
          <w:b/>
          <w:i/>
          <w:sz w:val="24"/>
          <w:szCs w:val="24"/>
        </w:rPr>
        <w:t xml:space="preserve"> </w:t>
      </w:r>
    </w:p>
    <w:p w:rsidR="00C43BAC" w:rsidRDefault="00C43BAC"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rsidR="00C43BAC" w:rsidRDefault="00C43BAC"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rsidR="00352F40" w:rsidRPr="00352F40" w:rsidRDefault="00352F40"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r w:rsidRPr="00352F40">
        <w:rPr>
          <w:rFonts w:ascii="Times New Roman" w:eastAsia="Times New Roman" w:hAnsi="Times New Roman" w:cs="Times New Roman"/>
          <w:b/>
          <w:bCs/>
          <w:kern w:val="36"/>
          <w:sz w:val="24"/>
          <w:szCs w:val="24"/>
        </w:rPr>
        <w:t>CATEGORIES OF CHILDREN REACHED</w:t>
      </w:r>
    </w:p>
    <w:p w:rsidR="00352F40" w:rsidRDefault="00C43BAC" w:rsidP="00352F40">
      <w:pPr>
        <w:spacing w:before="100" w:beforeAutospacing="1" w:after="100" w:afterAutospacing="1" w:line="360" w:lineRule="auto"/>
        <w:jc w:val="both"/>
        <w:rPr>
          <w:rFonts w:ascii="Times New Roman" w:eastAsia="Times New Roman" w:hAnsi="Times New Roman" w:cs="Times New Roman"/>
          <w:sz w:val="24"/>
          <w:szCs w:val="24"/>
        </w:rPr>
      </w:pPr>
      <w:r w:rsidRPr="00591164">
        <w:rPr>
          <w:rFonts w:ascii="Times New Roman" w:eastAsia="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simplePos x="0" y="0"/>
                <wp:positionH relativeFrom="margin">
                  <wp:posOffset>-355600</wp:posOffset>
                </wp:positionH>
                <wp:positionV relativeFrom="paragraph">
                  <wp:posOffset>298450</wp:posOffset>
                </wp:positionV>
                <wp:extent cx="3130550" cy="1835150"/>
                <wp:effectExtent l="0" t="0" r="0" b="0"/>
                <wp:wrapThrough wrapText="bothSides">
                  <wp:wrapPolygon edited="0">
                    <wp:start x="394" y="0"/>
                    <wp:lineTo x="394" y="21301"/>
                    <wp:lineTo x="21162" y="21301"/>
                    <wp:lineTo x="21162" y="0"/>
                    <wp:lineTo x="394"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1835150"/>
                        </a:xfrm>
                        <a:prstGeom prst="rect">
                          <a:avLst/>
                        </a:prstGeom>
                        <a:noFill/>
                        <a:ln w="9525">
                          <a:noFill/>
                          <a:miter lim="800000"/>
                          <a:headEnd/>
                          <a:tailEnd/>
                        </a:ln>
                      </wps:spPr>
                      <wps:txbx>
                        <w:txbxContent>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Orphans and vulnerable children</w:t>
                            </w:r>
                            <w:r>
                              <w:rPr>
                                <w:rFonts w:ascii="Times New Roman" w:eastAsia="Times New Roman" w:hAnsi="Times New Roman" w:cs="Times New Roman"/>
                                <w:sz w:val="24"/>
                                <w:szCs w:val="24"/>
                              </w:rPr>
                              <w:t xml:space="preserve"> </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at risk of dropping out of school due to food insecurity</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already out of school</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Street-connected children</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rescued from unsafe environments</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at risk of family separation</w:t>
                            </w:r>
                          </w:p>
                          <w:p w:rsidR="00591164" w:rsidRPr="00591164"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living with HIV and high viral loads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pt;margin-top:23.5pt;width:246.5pt;height:14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" filled="f" stroked="f">
                <v:textbox>
                  <w:txbxContent>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Orphans and vulnerable children</w:t>
                      </w:r>
                      <w:r>
                        <w:rPr>
                          <w:rFonts w:ascii="Times New Roman" w:eastAsia="Times New Roman" w:hAnsi="Times New Roman" w:cs="Times New Roman"/>
                          <w:sz w:val="24"/>
                          <w:szCs w:val="24"/>
                        </w:rPr>
                        <w:t xml:space="preserve"> </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at risk of dropping out of school due to food insecurity</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already out of school</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Street-connected children</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rescued from unsafe environments</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at risk of family separation</w:t>
                      </w:r>
                    </w:p>
                    <w:p w:rsidR="00591164" w:rsidRPr="00591164"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living with HIV and high viral loads</w:t>
                      </w:r>
                    </w:p>
                  </w:txbxContent>
                </v:textbox>
                <w10:wrap type="through" anchorx="margin"/>
              </v:shape>
            </w:pict>
          </mc:Fallback>
        </mc:AlternateContent>
      </w:r>
      <w:r w:rsidR="00591164" w:rsidRPr="00591164">
        <w:rPr>
          <w:rFonts w:ascii="Times New Roman" w:eastAsia="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14:anchorId="571372B7" wp14:editId="2024A921">
                <wp:simplePos x="0" y="0"/>
                <wp:positionH relativeFrom="margin">
                  <wp:posOffset>2997200</wp:posOffset>
                </wp:positionH>
                <wp:positionV relativeFrom="paragraph">
                  <wp:posOffset>349250</wp:posOffset>
                </wp:positionV>
                <wp:extent cx="3295650" cy="1524000"/>
                <wp:effectExtent l="0" t="0" r="0" b="0"/>
                <wp:wrapThrough wrapText="bothSides">
                  <wp:wrapPolygon edited="0">
                    <wp:start x="375" y="0"/>
                    <wp:lineTo x="375" y="21330"/>
                    <wp:lineTo x="21101" y="21330"/>
                    <wp:lineTo x="21101" y="0"/>
                    <wp:lineTo x="375" y="0"/>
                  </wp:wrapPolygon>
                </wp:wrapThrough>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1524000"/>
                        </a:xfrm>
                        <a:prstGeom prst="rect">
                          <a:avLst/>
                        </a:prstGeom>
                        <a:noFill/>
                        <a:ln w="9525">
                          <a:noFill/>
                          <a:miter lim="800000"/>
                          <a:headEnd/>
                          <a:tailEnd/>
                        </a:ln>
                      </wps:spPr>
                      <wps:txbx>
                        <w:txbxContent>
                          <w:p w:rsidR="00591164" w:rsidRPr="00352F40" w:rsidRDefault="00591164" w:rsidP="00591164">
                            <w:pPr>
                              <w:spacing w:after="0" w:line="240" w:lineRule="auto"/>
                              <w:ind w:left="720"/>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living with disabilities</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from highly vulnerable households</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Adolescent Girls and Young Women (AGYWs)</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affected by neglect and abuse</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affected by extreme poverty and household instability</w:t>
                            </w:r>
                          </w:p>
                          <w:p w:rsidR="00591164" w:rsidRDefault="00591164" w:rsidP="00591164">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372B7" id="_x0000_s1027" type="#_x0000_t202" style="position:absolute;left:0;text-align:left;margin-left:236pt;margin-top:27.5pt;width:259.5pt;height:120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" filled="f" stroked="f">
                <v:textbox>
                  <w:txbxContent>
                    <w:p w:rsidR="00591164" w:rsidRPr="00352F40" w:rsidRDefault="00591164" w:rsidP="00591164">
                      <w:pPr>
                        <w:spacing w:after="0" w:line="240" w:lineRule="auto"/>
                        <w:ind w:left="720"/>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living with disabilities</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from highly vulnerable households</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Adolescent Girls and Young Women (AGYWs)</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affected by neglect and abuse</w:t>
                      </w:r>
                    </w:p>
                    <w:p w:rsidR="00591164" w:rsidRPr="00352F40" w:rsidRDefault="00591164" w:rsidP="00591164">
                      <w:pPr>
                        <w:numPr>
                          <w:ilvl w:val="0"/>
                          <w:numId w:val="15"/>
                        </w:numPr>
                        <w:spacing w:after="0" w:line="24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Children affected by extreme poverty and household instability</w:t>
                      </w:r>
                    </w:p>
                    <w:p w:rsidR="00591164" w:rsidRDefault="00591164" w:rsidP="00591164">
                      <w:pPr>
                        <w:spacing w:after="0" w:line="240" w:lineRule="auto"/>
                      </w:pPr>
                    </w:p>
                  </w:txbxContent>
                </v:textbox>
                <w10:wrap type="through" anchorx="margin"/>
              </v:shape>
            </w:pict>
          </mc:Fallback>
        </mc:AlternateContent>
      </w:r>
      <w:r w:rsidR="00352F40" w:rsidRPr="00352F40">
        <w:rPr>
          <w:rFonts w:ascii="Times New Roman" w:eastAsia="Times New Roman" w:hAnsi="Times New Roman" w:cs="Times New Roman"/>
          <w:sz w:val="24"/>
          <w:szCs w:val="24"/>
        </w:rPr>
        <w:t>The program targeted highly vulnerable categories of chi</w:t>
      </w:r>
      <w:r w:rsidR="00B24F1A">
        <w:rPr>
          <w:rFonts w:ascii="Times New Roman" w:eastAsia="Times New Roman" w:hAnsi="Times New Roman" w:cs="Times New Roman"/>
          <w:sz w:val="24"/>
          <w:szCs w:val="24"/>
        </w:rPr>
        <w:t>ldren and adolescents. This includes</w:t>
      </w:r>
      <w:r w:rsidR="00352F40" w:rsidRPr="00352F40">
        <w:rPr>
          <w:rFonts w:ascii="Times New Roman" w:eastAsia="Times New Roman" w:hAnsi="Times New Roman" w:cs="Times New Roman"/>
          <w:sz w:val="24"/>
          <w:szCs w:val="24"/>
        </w:rPr>
        <w:t>:</w:t>
      </w:r>
    </w:p>
    <w:p w:rsidR="00591164" w:rsidRPr="00352F40" w:rsidRDefault="00591164" w:rsidP="00352F40">
      <w:pPr>
        <w:spacing w:before="100" w:beforeAutospacing="1" w:after="100" w:afterAutospacing="1" w:line="360" w:lineRule="auto"/>
        <w:jc w:val="both"/>
        <w:rPr>
          <w:rFonts w:ascii="Times New Roman" w:eastAsia="Times New Roman" w:hAnsi="Times New Roman" w:cs="Times New Roman"/>
          <w:sz w:val="24"/>
          <w:szCs w:val="24"/>
        </w:rPr>
      </w:pPr>
    </w:p>
    <w:p w:rsidR="00591164" w:rsidRDefault="00591164"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rsidR="00591164" w:rsidRDefault="00591164"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rsidR="00591164" w:rsidRDefault="00591164"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rsidR="00C43BAC" w:rsidRDefault="00C43BAC" w:rsidP="004F7B51">
      <w:pPr>
        <w:pStyle w:val="Heading1"/>
        <w:spacing w:line="360" w:lineRule="auto"/>
        <w:jc w:val="both"/>
        <w:rPr>
          <w:sz w:val="24"/>
          <w:szCs w:val="24"/>
        </w:rPr>
      </w:pPr>
    </w:p>
    <w:p w:rsidR="004F7B51" w:rsidRDefault="00C43BAC" w:rsidP="004F7B51">
      <w:pPr>
        <w:pStyle w:val="Heading1"/>
        <w:spacing w:line="360" w:lineRule="auto"/>
        <w:jc w:val="both"/>
        <w:rPr>
          <w:sz w:val="24"/>
          <w:szCs w:val="24"/>
        </w:rPr>
      </w:pPr>
      <w:r w:rsidRPr="00A1096A">
        <w:rPr>
          <w:b w:val="0"/>
          <w:noProof/>
          <w:sz w:val="24"/>
          <w:szCs w:val="24"/>
        </w:rPr>
        <mc:AlternateContent>
          <mc:Choice Requires="wps">
            <w:drawing>
              <wp:anchor distT="45720" distB="45720" distL="114300" distR="114300" simplePos="0" relativeHeight="251665408" behindDoc="0" locked="0" layoutInCell="1" allowOverlap="1" wp14:anchorId="31E71EF9" wp14:editId="0A9C0E80">
                <wp:simplePos x="0" y="0"/>
                <wp:positionH relativeFrom="margin">
                  <wp:posOffset>3079750</wp:posOffset>
                </wp:positionH>
                <wp:positionV relativeFrom="paragraph">
                  <wp:posOffset>375920</wp:posOffset>
                </wp:positionV>
                <wp:extent cx="3397250" cy="2781300"/>
                <wp:effectExtent l="0" t="0" r="0" b="0"/>
                <wp:wrapThrough wrapText="bothSides">
                  <wp:wrapPolygon edited="0">
                    <wp:start x="0" y="0"/>
                    <wp:lineTo x="0" y="21452"/>
                    <wp:lineTo x="21439" y="21452"/>
                    <wp:lineTo x="21439" y="0"/>
                    <wp:lineTo x="0" y="0"/>
                  </wp:wrapPolygon>
                </wp:wrapThrough>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2781300"/>
                        </a:xfrm>
                        <a:prstGeom prst="rect">
                          <a:avLst/>
                        </a:prstGeom>
                        <a:solidFill>
                          <a:srgbClr val="FFFFFF"/>
                        </a:solidFill>
                        <a:ln w="9525">
                          <a:noFill/>
                          <a:miter lim="800000"/>
                          <a:headEnd/>
                          <a:tailEnd/>
                        </a:ln>
                      </wps:spPr>
                      <wps:txbx>
                        <w:txbxContent>
                          <w:p w:rsidR="00A1096A" w:rsidRPr="00A1096A" w:rsidRDefault="00A1096A" w:rsidP="00A1096A">
                            <w:pPr>
                              <w:pStyle w:val="Heading1"/>
                              <w:spacing w:line="360" w:lineRule="auto"/>
                              <w:jc w:val="both"/>
                              <w:rPr>
                                <w:b w:val="0"/>
                                <w:sz w:val="24"/>
                                <w:szCs w:val="24"/>
                              </w:rPr>
                            </w:pPr>
                            <w:r w:rsidRPr="004F7B51">
                              <w:rPr>
                                <w:b w:val="0"/>
                                <w:sz w:val="24"/>
                                <w:szCs w:val="24"/>
                              </w:rPr>
                              <w:t>The program also contributed to imp</w:t>
                            </w:r>
                            <w:r w:rsidR="00C43BAC">
                              <w:rPr>
                                <w:b w:val="0"/>
                                <w:sz w:val="24"/>
                                <w:szCs w:val="24"/>
                              </w:rPr>
                              <w:t>roved school participation. C</w:t>
                            </w:r>
                            <w:r w:rsidRPr="004F7B51">
                              <w:rPr>
                                <w:b w:val="0"/>
                                <w:sz w:val="24"/>
                                <w:szCs w:val="24"/>
                              </w:rPr>
                              <w:t>hildren who were at risk of dropping out due to food shortages regained motivation to continue their education. Children living with HIV especially benefited</w:t>
                            </w:r>
                            <w:r>
                              <w:rPr>
                                <w:b w:val="0"/>
                                <w:sz w:val="24"/>
                                <w:szCs w:val="24"/>
                              </w:rPr>
                              <w:t xml:space="preserve"> from the nutritional support have also</w:t>
                            </w:r>
                            <w:r w:rsidRPr="004F7B51">
                              <w:rPr>
                                <w:b w:val="0"/>
                                <w:sz w:val="24"/>
                                <w:szCs w:val="24"/>
                              </w:rPr>
                              <w:t xml:space="preserve"> strengthened treatment adherence and improved their overall health outcomes. Participation in psychosocial support activities further promoted emo</w:t>
                            </w:r>
                            <w:r w:rsidR="00C43BAC">
                              <w:rPr>
                                <w:b w:val="0"/>
                                <w:sz w:val="24"/>
                                <w:szCs w:val="24"/>
                              </w:rPr>
                              <w:t>tional healing, confidence, joy</w:t>
                            </w:r>
                            <w:r w:rsidRPr="004F7B51">
                              <w:rPr>
                                <w:b w:val="0"/>
                                <w:sz w:val="24"/>
                                <w:szCs w:val="24"/>
                              </w:rPr>
                              <w:t xml:space="preserve"> and healthy social interaction among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71EF9" id="_x0000_s1028" type="#_x0000_t202" style="position:absolute;left:0;text-align:left;margin-left:242.5pt;margin-top:29.6pt;width:267.5pt;height:219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" stroked="f">
                <v:textbox>
                  <w:txbxContent>
                    <w:p w:rsidR="00A1096A" w:rsidRPr="00A1096A" w:rsidRDefault="00A1096A" w:rsidP="00A1096A">
                      <w:pPr>
                        <w:pStyle w:val="Heading1"/>
                        <w:spacing w:line="360" w:lineRule="auto"/>
                        <w:jc w:val="both"/>
                        <w:rPr>
                          <w:b w:val="0"/>
                          <w:sz w:val="24"/>
                          <w:szCs w:val="24"/>
                        </w:rPr>
                      </w:pPr>
                      <w:r w:rsidRPr="004F7B51">
                        <w:rPr>
                          <w:b w:val="0"/>
                          <w:sz w:val="24"/>
                          <w:szCs w:val="24"/>
                        </w:rPr>
                        <w:t>The program also contributed to imp</w:t>
                      </w:r>
                      <w:r w:rsidR="00C43BAC">
                        <w:rPr>
                          <w:b w:val="0"/>
                          <w:sz w:val="24"/>
                          <w:szCs w:val="24"/>
                        </w:rPr>
                        <w:t>roved school participation. C</w:t>
                      </w:r>
                      <w:r w:rsidRPr="004F7B51">
                        <w:rPr>
                          <w:b w:val="0"/>
                          <w:sz w:val="24"/>
                          <w:szCs w:val="24"/>
                        </w:rPr>
                        <w:t>hildren who were at risk of dropping out due to food shortages regained motivation to continue their education. Children living with HIV especially benefited</w:t>
                      </w:r>
                      <w:r>
                        <w:rPr>
                          <w:b w:val="0"/>
                          <w:sz w:val="24"/>
                          <w:szCs w:val="24"/>
                        </w:rPr>
                        <w:t xml:space="preserve"> from the nutritional support have also</w:t>
                      </w:r>
                      <w:r w:rsidRPr="004F7B51">
                        <w:rPr>
                          <w:b w:val="0"/>
                          <w:sz w:val="24"/>
                          <w:szCs w:val="24"/>
                        </w:rPr>
                        <w:t xml:space="preserve"> strengthened treatment adherence and improved their overall health outcomes. Participation in psychosocial support activities further promoted emo</w:t>
                      </w:r>
                      <w:r w:rsidR="00C43BAC">
                        <w:rPr>
                          <w:b w:val="0"/>
                          <w:sz w:val="24"/>
                          <w:szCs w:val="24"/>
                        </w:rPr>
                        <w:t>tional healing, confidence, joy</w:t>
                      </w:r>
                      <w:r w:rsidRPr="004F7B51">
                        <w:rPr>
                          <w:b w:val="0"/>
                          <w:sz w:val="24"/>
                          <w:szCs w:val="24"/>
                        </w:rPr>
                        <w:t xml:space="preserve"> and healthy social interaction among children.</w:t>
                      </w:r>
                    </w:p>
                  </w:txbxContent>
                </v:textbox>
                <w10:wrap type="through" anchorx="margin"/>
              </v:shape>
            </w:pict>
          </mc:Fallback>
        </mc:AlternateContent>
      </w:r>
      <w:r w:rsidRPr="00A1096A">
        <w:rPr>
          <w:b w:val="0"/>
          <w:noProof/>
          <w:sz w:val="24"/>
          <w:szCs w:val="24"/>
        </w:rPr>
        <mc:AlternateContent>
          <mc:Choice Requires="wps">
            <w:drawing>
              <wp:anchor distT="45720" distB="45720" distL="114300" distR="114300" simplePos="0" relativeHeight="251663360" behindDoc="0" locked="0" layoutInCell="1" allowOverlap="1">
                <wp:simplePos x="0" y="0"/>
                <wp:positionH relativeFrom="margin">
                  <wp:posOffset>-444500</wp:posOffset>
                </wp:positionH>
                <wp:positionV relativeFrom="paragraph">
                  <wp:posOffset>369570</wp:posOffset>
                </wp:positionV>
                <wp:extent cx="3359150" cy="1404620"/>
                <wp:effectExtent l="0" t="0" r="0" b="7620"/>
                <wp:wrapThrough wrapText="bothSides">
                  <wp:wrapPolygon edited="0">
                    <wp:start x="0" y="0"/>
                    <wp:lineTo x="0" y="21515"/>
                    <wp:lineTo x="21437" y="21515"/>
                    <wp:lineTo x="21437" y="0"/>
                    <wp:lineTo x="0" y="0"/>
                  </wp:wrapPolygon>
                </wp:wrapThrough>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1404620"/>
                        </a:xfrm>
                        <a:prstGeom prst="rect">
                          <a:avLst/>
                        </a:prstGeom>
                        <a:solidFill>
                          <a:srgbClr val="FFFFFF"/>
                        </a:solidFill>
                        <a:ln w="9525">
                          <a:noFill/>
                          <a:miter lim="800000"/>
                          <a:headEnd/>
                          <a:tailEnd/>
                        </a:ln>
                      </wps:spPr>
                      <wps:txbx>
                        <w:txbxContent>
                          <w:p w:rsidR="00A1096A" w:rsidRPr="00FF1090" w:rsidRDefault="00A1096A" w:rsidP="00A1096A">
                            <w:pPr>
                              <w:pStyle w:val="Heading1"/>
                              <w:spacing w:line="360" w:lineRule="auto"/>
                              <w:jc w:val="both"/>
                              <w:rPr>
                                <w:sz w:val="24"/>
                                <w:szCs w:val="24"/>
                              </w:rPr>
                            </w:pPr>
                            <w:r>
                              <w:rPr>
                                <w:b w:val="0"/>
                                <w:sz w:val="24"/>
                                <w:szCs w:val="24"/>
                              </w:rPr>
                              <w:t xml:space="preserve">The </w:t>
                            </w:r>
                            <w:r w:rsidRPr="004F7B51">
                              <w:rPr>
                                <w:b w:val="0"/>
                                <w:sz w:val="24"/>
                                <w:szCs w:val="24"/>
                              </w:rPr>
                              <w:t>Program made a significant and life-changing impact o</w:t>
                            </w:r>
                            <w:r>
                              <w:rPr>
                                <w:b w:val="0"/>
                                <w:sz w:val="24"/>
                                <w:szCs w:val="24"/>
                              </w:rPr>
                              <w:t>n vulnerable children, families</w:t>
                            </w:r>
                            <w:r w:rsidRPr="004F7B51">
                              <w:rPr>
                                <w:b w:val="0"/>
                                <w:sz w:val="24"/>
                                <w:szCs w:val="24"/>
                              </w:rPr>
                              <w:t xml:space="preserve"> and</w:t>
                            </w:r>
                            <w:r>
                              <w:rPr>
                                <w:b w:val="0"/>
                                <w:sz w:val="24"/>
                                <w:szCs w:val="24"/>
                              </w:rPr>
                              <w:t xml:space="preserve"> the</w:t>
                            </w:r>
                            <w:r w:rsidRPr="004F7B51">
                              <w:rPr>
                                <w:b w:val="0"/>
                                <w:sz w:val="24"/>
                                <w:szCs w:val="24"/>
                              </w:rPr>
                              <w:t xml:space="preserve"> communities. T</w:t>
                            </w:r>
                            <w:r w:rsidR="00FF1090">
                              <w:rPr>
                                <w:b w:val="0"/>
                                <w:sz w:val="24"/>
                                <w:szCs w:val="24"/>
                              </w:rPr>
                              <w:t>hrough the distribution of the</w:t>
                            </w:r>
                            <w:r w:rsidRPr="004F7B51">
                              <w:rPr>
                                <w:b w:val="0"/>
                                <w:sz w:val="24"/>
                                <w:szCs w:val="24"/>
                              </w:rPr>
                              <w:t xml:space="preserve"> nutritional supplements and the provision of psychosocial support activities in Children Corners</w:t>
                            </w:r>
                            <w:r>
                              <w:rPr>
                                <w:b w:val="0"/>
                                <w:sz w:val="24"/>
                                <w:szCs w:val="24"/>
                              </w:rPr>
                              <w:t xml:space="preserve"> and Child Care Institutions (CCIs)</w:t>
                            </w:r>
                            <w:r w:rsidRPr="004F7B51">
                              <w:rPr>
                                <w:b w:val="0"/>
                                <w:sz w:val="24"/>
                                <w:szCs w:val="24"/>
                              </w:rPr>
                              <w:t>, many children experienced immediate relief from hunger and food insecurity. Children who often attended activities hungry were able to participate active</w:t>
                            </w:r>
                            <w:r>
                              <w:rPr>
                                <w:b w:val="0"/>
                                <w:sz w:val="24"/>
                                <w:szCs w:val="24"/>
                              </w:rPr>
                              <w:t>ly with improved energy, health</w:t>
                            </w:r>
                            <w:r w:rsidRPr="004F7B51">
                              <w:rPr>
                                <w:b w:val="0"/>
                                <w:sz w:val="24"/>
                                <w:szCs w:val="24"/>
                              </w:rPr>
                              <w:t xml:space="preserve"> and emotional wellbeing.</w:t>
                            </w:r>
                            <w:r>
                              <w:rPr>
                                <w:b w:val="0"/>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35pt;margin-top:29.1pt;width:264.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" stroked="f">
                <v:textbox style="mso-fit-shape-to-text:t">
                  <w:txbxContent>
                    <w:p w:rsidR="00A1096A" w:rsidRPr="00FF1090" w:rsidRDefault="00A1096A" w:rsidP="00A1096A">
                      <w:pPr>
                        <w:pStyle w:val="Heading1"/>
                        <w:spacing w:line="360" w:lineRule="auto"/>
                        <w:jc w:val="both"/>
                        <w:rPr>
                          <w:sz w:val="24"/>
                          <w:szCs w:val="24"/>
                        </w:rPr>
                      </w:pPr>
                      <w:r>
                        <w:rPr>
                          <w:b w:val="0"/>
                          <w:sz w:val="24"/>
                          <w:szCs w:val="24"/>
                        </w:rPr>
                        <w:t xml:space="preserve">The </w:t>
                      </w:r>
                      <w:r w:rsidRPr="004F7B51">
                        <w:rPr>
                          <w:b w:val="0"/>
                          <w:sz w:val="24"/>
                          <w:szCs w:val="24"/>
                        </w:rPr>
                        <w:t>Program made a significant and life-changing impact o</w:t>
                      </w:r>
                      <w:r>
                        <w:rPr>
                          <w:b w:val="0"/>
                          <w:sz w:val="24"/>
                          <w:szCs w:val="24"/>
                        </w:rPr>
                        <w:t>n vulnerable children, families</w:t>
                      </w:r>
                      <w:r w:rsidRPr="004F7B51">
                        <w:rPr>
                          <w:b w:val="0"/>
                          <w:sz w:val="24"/>
                          <w:szCs w:val="24"/>
                        </w:rPr>
                        <w:t xml:space="preserve"> and</w:t>
                      </w:r>
                      <w:r>
                        <w:rPr>
                          <w:b w:val="0"/>
                          <w:sz w:val="24"/>
                          <w:szCs w:val="24"/>
                        </w:rPr>
                        <w:t xml:space="preserve"> the</w:t>
                      </w:r>
                      <w:r w:rsidRPr="004F7B51">
                        <w:rPr>
                          <w:b w:val="0"/>
                          <w:sz w:val="24"/>
                          <w:szCs w:val="24"/>
                        </w:rPr>
                        <w:t xml:space="preserve"> communities. T</w:t>
                      </w:r>
                      <w:r w:rsidR="00FF1090">
                        <w:rPr>
                          <w:b w:val="0"/>
                          <w:sz w:val="24"/>
                          <w:szCs w:val="24"/>
                        </w:rPr>
                        <w:t>hrough the distribution of the</w:t>
                      </w:r>
                      <w:r w:rsidRPr="004F7B51">
                        <w:rPr>
                          <w:b w:val="0"/>
                          <w:sz w:val="24"/>
                          <w:szCs w:val="24"/>
                        </w:rPr>
                        <w:t xml:space="preserve"> nutritional supplements and the provision of psychosocial support activities in Children Corners</w:t>
                      </w:r>
                      <w:r>
                        <w:rPr>
                          <w:b w:val="0"/>
                          <w:sz w:val="24"/>
                          <w:szCs w:val="24"/>
                        </w:rPr>
                        <w:t xml:space="preserve"> and Child Care Institutions (CCIs)</w:t>
                      </w:r>
                      <w:r w:rsidRPr="004F7B51">
                        <w:rPr>
                          <w:b w:val="0"/>
                          <w:sz w:val="24"/>
                          <w:szCs w:val="24"/>
                        </w:rPr>
                        <w:t>, many children experienced immediate relief from hunger and food insecurity. Children who often attended activities hungry were able to participate active</w:t>
                      </w:r>
                      <w:r>
                        <w:rPr>
                          <w:b w:val="0"/>
                          <w:sz w:val="24"/>
                          <w:szCs w:val="24"/>
                        </w:rPr>
                        <w:t>ly with improved energy, health</w:t>
                      </w:r>
                      <w:r w:rsidRPr="004F7B51">
                        <w:rPr>
                          <w:b w:val="0"/>
                          <w:sz w:val="24"/>
                          <w:szCs w:val="24"/>
                        </w:rPr>
                        <w:t xml:space="preserve"> and emotional wellbeing.</w:t>
                      </w:r>
                      <w:r>
                        <w:rPr>
                          <w:b w:val="0"/>
                          <w:sz w:val="24"/>
                          <w:szCs w:val="24"/>
                        </w:rPr>
                        <w:t xml:space="preserve"> </w:t>
                      </w:r>
                    </w:p>
                  </w:txbxContent>
                </v:textbox>
                <w10:wrap type="through" anchorx="margin"/>
              </v:shape>
            </w:pict>
          </mc:Fallback>
        </mc:AlternateContent>
      </w:r>
      <w:r w:rsidR="004F7B51" w:rsidRPr="004F7B51">
        <w:rPr>
          <w:sz w:val="24"/>
          <w:szCs w:val="24"/>
        </w:rPr>
        <w:t>IMPACT OF THE NUTRITION SUPPORT PROGRAM</w:t>
      </w:r>
      <w:r w:rsidR="00FF1090">
        <w:rPr>
          <w:sz w:val="24"/>
          <w:szCs w:val="24"/>
        </w:rPr>
        <w:t>.</w:t>
      </w:r>
    </w:p>
    <w:p w:rsidR="00A1096A" w:rsidRDefault="00A1096A" w:rsidP="004F7B51">
      <w:pPr>
        <w:pStyle w:val="Heading1"/>
        <w:spacing w:line="360" w:lineRule="auto"/>
        <w:jc w:val="both"/>
        <w:rPr>
          <w:b w:val="0"/>
          <w:sz w:val="24"/>
          <w:szCs w:val="24"/>
        </w:rPr>
      </w:pPr>
    </w:p>
    <w:p w:rsidR="00A1096A" w:rsidRDefault="00C43BAC" w:rsidP="004F7B51">
      <w:pPr>
        <w:pStyle w:val="Heading1"/>
        <w:spacing w:line="360" w:lineRule="auto"/>
        <w:jc w:val="both"/>
        <w:rPr>
          <w:b w:val="0"/>
          <w:sz w:val="24"/>
          <w:szCs w:val="24"/>
        </w:rPr>
      </w:pPr>
      <w:r w:rsidRPr="00A1096A">
        <w:rPr>
          <w:b w:val="0"/>
          <w:noProof/>
          <w:sz w:val="24"/>
          <w:szCs w:val="24"/>
        </w:rPr>
        <w:lastRenderedPageBreak/>
        <mc:AlternateContent>
          <mc:Choice Requires="wps">
            <w:drawing>
              <wp:anchor distT="45720" distB="45720" distL="114300" distR="114300" simplePos="0" relativeHeight="251673600" behindDoc="0" locked="0" layoutInCell="1" allowOverlap="1" wp14:anchorId="10843475" wp14:editId="3ADD2DC4">
                <wp:simplePos x="0" y="0"/>
                <wp:positionH relativeFrom="margin">
                  <wp:posOffset>-546100</wp:posOffset>
                </wp:positionH>
                <wp:positionV relativeFrom="paragraph">
                  <wp:posOffset>0</wp:posOffset>
                </wp:positionV>
                <wp:extent cx="3460750" cy="1404620"/>
                <wp:effectExtent l="0" t="0" r="6350" b="7620"/>
                <wp:wrapThrough wrapText="bothSides">
                  <wp:wrapPolygon edited="0">
                    <wp:start x="0" y="0"/>
                    <wp:lineTo x="0" y="21515"/>
                    <wp:lineTo x="21521" y="21515"/>
                    <wp:lineTo x="21521" y="0"/>
                    <wp:lineTo x="0" y="0"/>
                  </wp:wrapPolygon>
                </wp:wrapThrough>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0" cy="1404620"/>
                        </a:xfrm>
                        <a:prstGeom prst="rect">
                          <a:avLst/>
                        </a:prstGeom>
                        <a:solidFill>
                          <a:srgbClr val="FFFFFF"/>
                        </a:solidFill>
                        <a:ln w="9525">
                          <a:noFill/>
                          <a:miter lim="800000"/>
                          <a:headEnd/>
                          <a:tailEnd/>
                        </a:ln>
                      </wps:spPr>
                      <wps:txbx>
                        <w:txbxContent>
                          <w:p w:rsidR="00A1096A" w:rsidRPr="00A1096A" w:rsidRDefault="00A1096A" w:rsidP="00A1096A">
                            <w:pPr>
                              <w:pStyle w:val="NormalWeb"/>
                              <w:spacing w:line="360" w:lineRule="auto"/>
                              <w:jc w:val="both"/>
                            </w:pPr>
                            <w:r w:rsidRPr="004F7B51">
                              <w:t>At household level, the intervention reduced the burden on vulnerable families struggling to provide food for their children. Caregivers gained valuable knowledge on child nutritio</w:t>
                            </w:r>
                            <w:r>
                              <w:t>n, parenting, emotional support and child wellbeing. So, this</w:t>
                            </w:r>
                            <w:r w:rsidRPr="004F7B51">
                              <w:t xml:space="preserve"> strengthened parenting capacity and family preservation</w:t>
                            </w:r>
                            <w:r>
                              <w:t xml:space="preserve"> in reducing family separations</w:t>
                            </w:r>
                            <w:r w:rsidRPr="004F7B51">
                              <w:t>. Many caregivers expressed renewed hope and emotional relief knowing their children had access to consistent nutritional support.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843475" id="_x0000_s1030" type="#_x0000_t202" style="position:absolute;left:0;text-align:left;margin-left:-43pt;margin-top:0;width:272.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" stroked="f">
                <v:textbox style="mso-fit-shape-to-text:t">
                  <w:txbxContent>
                    <w:p w:rsidR="00A1096A" w:rsidRPr="00A1096A" w:rsidRDefault="00A1096A" w:rsidP="00A1096A">
                      <w:pPr>
                        <w:pStyle w:val="NormalWeb"/>
                        <w:spacing w:line="360" w:lineRule="auto"/>
                        <w:jc w:val="both"/>
                      </w:pPr>
                      <w:r w:rsidRPr="004F7B51">
                        <w:t>At household level, the intervention reduced the burden on vulnerable families struggling to provide food for their children. Caregivers gained valuable knowledge on child nutritio</w:t>
                      </w:r>
                      <w:r>
                        <w:t>n, parenting, emotional support and child wellbeing. So, this</w:t>
                      </w:r>
                      <w:r w:rsidRPr="004F7B51">
                        <w:t xml:space="preserve"> strengthened parenting capacity and family preservation</w:t>
                      </w:r>
                      <w:r>
                        <w:t xml:space="preserve"> in reducing family separations</w:t>
                      </w:r>
                      <w:r w:rsidRPr="004F7B51">
                        <w:t>. Many caregivers expressed renewed hope and emotional relief knowing their children had access to consistent nutritional support.</w:t>
                      </w:r>
                    </w:p>
                  </w:txbxContent>
                </v:textbox>
                <w10:wrap type="through" anchorx="margin"/>
              </v:shape>
            </w:pict>
          </mc:Fallback>
        </mc:AlternateContent>
      </w:r>
      <w:r w:rsidR="00A1096A" w:rsidRPr="00A1096A">
        <w:rPr>
          <w:b w:val="0"/>
          <w:noProof/>
          <w:sz w:val="24"/>
          <w:szCs w:val="24"/>
        </w:rPr>
        <mc:AlternateContent>
          <mc:Choice Requires="wps">
            <w:drawing>
              <wp:anchor distT="45720" distB="45720" distL="114300" distR="114300" simplePos="0" relativeHeight="251669504" behindDoc="0" locked="0" layoutInCell="1" allowOverlap="1" wp14:anchorId="3FFC305A" wp14:editId="48D7CCAE">
                <wp:simplePos x="0" y="0"/>
                <wp:positionH relativeFrom="margin">
                  <wp:posOffset>3168650</wp:posOffset>
                </wp:positionH>
                <wp:positionV relativeFrom="paragraph">
                  <wp:posOffset>0</wp:posOffset>
                </wp:positionV>
                <wp:extent cx="3314700" cy="1404620"/>
                <wp:effectExtent l="0" t="0" r="0" b="0"/>
                <wp:wrapThrough wrapText="bothSides">
                  <wp:wrapPolygon edited="0">
                    <wp:start x="0" y="0"/>
                    <wp:lineTo x="0" y="21489"/>
                    <wp:lineTo x="21476" y="21489"/>
                    <wp:lineTo x="21476" y="0"/>
                    <wp:lineTo x="0" y="0"/>
                  </wp:wrapPolygon>
                </wp:wrapThrough>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04620"/>
                        </a:xfrm>
                        <a:prstGeom prst="rect">
                          <a:avLst/>
                        </a:prstGeom>
                        <a:solidFill>
                          <a:srgbClr val="FFFFFF"/>
                        </a:solidFill>
                        <a:ln w="9525">
                          <a:noFill/>
                          <a:miter lim="800000"/>
                          <a:headEnd/>
                          <a:tailEnd/>
                        </a:ln>
                      </wps:spPr>
                      <wps:txbx>
                        <w:txbxContent>
                          <w:p w:rsidR="00A1096A" w:rsidRPr="00A1096A" w:rsidRDefault="00C43BAC" w:rsidP="00A1096A">
                            <w:pPr>
                              <w:pStyle w:val="NormalWeb"/>
                              <w:spacing w:line="360" w:lineRule="auto"/>
                              <w:jc w:val="both"/>
                            </w:pPr>
                            <w:r>
                              <w:t xml:space="preserve">At </w:t>
                            </w:r>
                            <w:r w:rsidR="00A1096A" w:rsidRPr="004F7B51">
                              <w:t>community level, the program strengthened unity and collaboration among comm</w:t>
                            </w:r>
                            <w:r w:rsidR="00A1096A">
                              <w:t>unity leaders, caregivers</w:t>
                            </w:r>
                            <w:r w:rsidR="00A1096A" w:rsidRPr="004F7B51">
                              <w:t xml:space="preserve"> and </w:t>
                            </w:r>
                            <w:r w:rsidR="00A1096A">
                              <w:t xml:space="preserve">other </w:t>
                            </w:r>
                            <w:r w:rsidR="00A1096A" w:rsidRPr="004F7B51">
                              <w:t>local support systems. Communities became more aware of child protection issues and the importance of safeguarding vulnerable children. Children Corners continued serving as safe and important community-based platforms for child development, p</w:t>
                            </w:r>
                            <w:r w:rsidR="00A1096A">
                              <w:t>sychosocial support</w:t>
                            </w:r>
                            <w:r w:rsidR="00A1096A" w:rsidRPr="004F7B51">
                              <w:t xml:space="preserve"> and protection. The intervention also strengthened partnerships between</w:t>
                            </w:r>
                            <w:r w:rsidR="00A1096A">
                              <w:t xml:space="preserve"> ACE and community stakeholders. This also enhances coordinated responses to child vulnerability, hunger and family challenges.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FC305A" id="_x0000_s1031" type="#_x0000_t202" style="position:absolute;left:0;text-align:left;margin-left:249.5pt;margin-top:0;width:261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" stroked="f">
                <v:textbox style="mso-fit-shape-to-text:t">
                  <w:txbxContent>
                    <w:p w:rsidR="00A1096A" w:rsidRPr="00A1096A" w:rsidRDefault="00C43BAC" w:rsidP="00A1096A">
                      <w:pPr>
                        <w:pStyle w:val="NormalWeb"/>
                        <w:spacing w:line="360" w:lineRule="auto"/>
                        <w:jc w:val="both"/>
                      </w:pPr>
                      <w:r>
                        <w:t xml:space="preserve">At </w:t>
                      </w:r>
                      <w:r w:rsidR="00A1096A" w:rsidRPr="004F7B51">
                        <w:t>community level, the program strengthened unity and collaboration among comm</w:t>
                      </w:r>
                      <w:r w:rsidR="00A1096A">
                        <w:t>unity leaders, caregivers</w:t>
                      </w:r>
                      <w:r w:rsidR="00A1096A" w:rsidRPr="004F7B51">
                        <w:t xml:space="preserve"> and </w:t>
                      </w:r>
                      <w:r w:rsidR="00A1096A">
                        <w:t xml:space="preserve">other </w:t>
                      </w:r>
                      <w:r w:rsidR="00A1096A" w:rsidRPr="004F7B51">
                        <w:t>local support systems. Communities became more aware of child protection issues and the importance of safeguarding vulnerable children. Children Corners continued serving as safe and important community-based platforms for child development, p</w:t>
                      </w:r>
                      <w:r w:rsidR="00A1096A">
                        <w:t>sychosocial support</w:t>
                      </w:r>
                      <w:r w:rsidR="00A1096A" w:rsidRPr="004F7B51">
                        <w:t xml:space="preserve"> and protection. The intervention also strengthened partnerships between</w:t>
                      </w:r>
                      <w:r w:rsidR="00A1096A">
                        <w:t xml:space="preserve"> ACE and community stakeholders. This also enhances coordinated responses to child vulnerability, hunger and family challenges.</w:t>
                      </w:r>
                    </w:p>
                  </w:txbxContent>
                </v:textbox>
                <w10:wrap type="through" anchorx="margin"/>
              </v:shape>
            </w:pict>
          </mc:Fallback>
        </mc:AlternateContent>
      </w:r>
      <w:r w:rsidR="00A1096A" w:rsidRPr="00A1096A">
        <w:rPr>
          <w:b w:val="0"/>
          <w:noProof/>
          <w:sz w:val="24"/>
          <w:szCs w:val="24"/>
        </w:rPr>
        <mc:AlternateContent>
          <mc:Choice Requires="wps">
            <w:drawing>
              <wp:anchor distT="45720" distB="45720" distL="114300" distR="114300" simplePos="0" relativeHeight="251667456" behindDoc="0" locked="0" layoutInCell="1" allowOverlap="1" wp14:anchorId="676F6F00" wp14:editId="39023262">
                <wp:simplePos x="0" y="0"/>
                <wp:positionH relativeFrom="margin">
                  <wp:align>left</wp:align>
                </wp:positionH>
                <wp:positionV relativeFrom="paragraph">
                  <wp:posOffset>483870</wp:posOffset>
                </wp:positionV>
                <wp:extent cx="2914650" cy="2451100"/>
                <wp:effectExtent l="0" t="0" r="0" b="6350"/>
                <wp:wrapThrough wrapText="bothSides">
                  <wp:wrapPolygon edited="0">
                    <wp:start x="0" y="0"/>
                    <wp:lineTo x="0" y="21488"/>
                    <wp:lineTo x="21459" y="21488"/>
                    <wp:lineTo x="21459" y="0"/>
                    <wp:lineTo x="0" y="0"/>
                  </wp:wrapPolygon>
                </wp:wrapThrough>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451100"/>
                        </a:xfrm>
                        <a:prstGeom prst="rect">
                          <a:avLst/>
                        </a:prstGeom>
                        <a:solidFill>
                          <a:srgbClr val="FFFFFF"/>
                        </a:solidFill>
                        <a:ln w="9525">
                          <a:noFill/>
                          <a:miter lim="800000"/>
                          <a:headEnd/>
                          <a:tailEnd/>
                        </a:ln>
                      </wps:spPr>
                      <wps:txbx>
                        <w:txbxContent>
                          <w:p w:rsidR="00A1096A" w:rsidRPr="00A1096A" w:rsidRDefault="00A1096A" w:rsidP="00A1096A">
                            <w:pPr>
                              <w:pStyle w:val="NormalWeb"/>
                              <w:spacing w:line="360" w:lineRule="auto"/>
                              <w:jc w:val="both"/>
                            </w:pPr>
                            <w:r w:rsidRPr="004F7B51">
                              <w:t>At household level, the intervention reduced the burden on vulnerable families struggling to provide food for their children. Caregivers gained valuable knowledge on child nutritio</w:t>
                            </w:r>
                            <w:r>
                              <w:t>n, parenting, emotional support and child wellbeing. So, this</w:t>
                            </w:r>
                            <w:r w:rsidRPr="004F7B51">
                              <w:t xml:space="preserve"> strengthened parenting capacity and family preservation</w:t>
                            </w:r>
                            <w:r>
                              <w:t xml:space="preserve"> in reducing family separations</w:t>
                            </w:r>
                            <w:r w:rsidRPr="004F7B51">
                              <w:t xml:space="preserve">. Many caregivers expressed renewed hope and emotional relief knowing their children had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6F6F00" id="_x0000_s1032" type="#_x0000_t202" style="position:absolute;left:0;text-align:left;margin-left:0;margin-top:38.1pt;width:229.5pt;height:193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" stroked="f">
                <v:textbox>
                  <w:txbxContent>
                    <w:p w:rsidR="00A1096A" w:rsidRPr="00A1096A" w:rsidRDefault="00A1096A" w:rsidP="00A1096A">
                      <w:pPr>
                        <w:pStyle w:val="NormalWeb"/>
                        <w:spacing w:line="360" w:lineRule="auto"/>
                        <w:jc w:val="both"/>
                      </w:pPr>
                      <w:r w:rsidRPr="004F7B51">
                        <w:t>At household level, the intervention reduced the burden on vulnerable families struggling to provide food for their children. Caregivers gained valuable knowledge on child nutritio</w:t>
                      </w:r>
                      <w:r>
                        <w:t>n, parenting, emotional support and child wellbeing. So, this</w:t>
                      </w:r>
                      <w:r w:rsidRPr="004F7B51">
                        <w:t xml:space="preserve"> strengthened parenting capacity and family preservation</w:t>
                      </w:r>
                      <w:r>
                        <w:t xml:space="preserve"> in reducing family separations</w:t>
                      </w:r>
                      <w:r w:rsidRPr="004F7B51">
                        <w:t xml:space="preserve">. Many caregivers expressed renewed hope and emotional relief knowing their children had </w:t>
                      </w:r>
                    </w:p>
                  </w:txbxContent>
                </v:textbox>
                <w10:wrap type="through" anchorx="margin"/>
              </v:shape>
            </w:pict>
          </mc:Fallback>
        </mc:AlternateContent>
      </w:r>
    </w:p>
    <w:p w:rsidR="001B7533" w:rsidRDefault="001B7533" w:rsidP="00336668">
      <w:pPr>
        <w:pStyle w:val="Heading2"/>
        <w:spacing w:line="360" w:lineRule="auto"/>
        <w:jc w:val="both"/>
        <w:rPr>
          <w:kern w:val="36"/>
          <w:sz w:val="24"/>
          <w:szCs w:val="24"/>
        </w:rPr>
      </w:pPr>
    </w:p>
    <w:p w:rsidR="00E64366" w:rsidRDefault="00E64366" w:rsidP="00336668">
      <w:pPr>
        <w:pStyle w:val="Heading2"/>
        <w:spacing w:line="360" w:lineRule="auto"/>
        <w:jc w:val="both"/>
        <w:rPr>
          <w:kern w:val="36"/>
          <w:sz w:val="24"/>
          <w:szCs w:val="24"/>
        </w:rPr>
      </w:pPr>
    </w:p>
    <w:p w:rsidR="00E64366" w:rsidRDefault="00E64366" w:rsidP="00336668">
      <w:pPr>
        <w:pStyle w:val="Heading2"/>
        <w:spacing w:line="360" w:lineRule="auto"/>
        <w:jc w:val="both"/>
        <w:rPr>
          <w:kern w:val="36"/>
          <w:sz w:val="24"/>
          <w:szCs w:val="24"/>
        </w:rPr>
      </w:pPr>
    </w:p>
    <w:p w:rsidR="00E64366" w:rsidRDefault="00E64366" w:rsidP="00336668">
      <w:pPr>
        <w:pStyle w:val="Heading2"/>
        <w:spacing w:line="360" w:lineRule="auto"/>
        <w:jc w:val="both"/>
        <w:rPr>
          <w:kern w:val="36"/>
          <w:sz w:val="24"/>
          <w:szCs w:val="24"/>
        </w:rPr>
      </w:pPr>
    </w:p>
    <w:p w:rsidR="00E64366" w:rsidRDefault="00E64366" w:rsidP="00336668">
      <w:pPr>
        <w:pStyle w:val="Heading2"/>
        <w:spacing w:line="360" w:lineRule="auto"/>
        <w:jc w:val="both"/>
        <w:rPr>
          <w:kern w:val="36"/>
          <w:sz w:val="24"/>
          <w:szCs w:val="24"/>
        </w:rPr>
      </w:pPr>
    </w:p>
    <w:p w:rsidR="00E64366" w:rsidRDefault="00E64366" w:rsidP="00336668">
      <w:pPr>
        <w:pStyle w:val="Heading2"/>
        <w:spacing w:line="360" w:lineRule="auto"/>
        <w:jc w:val="both"/>
        <w:rPr>
          <w:kern w:val="36"/>
          <w:sz w:val="24"/>
          <w:szCs w:val="24"/>
        </w:rPr>
      </w:pPr>
    </w:p>
    <w:p w:rsidR="00E64366" w:rsidRDefault="00E64366" w:rsidP="00336668">
      <w:pPr>
        <w:pStyle w:val="Heading2"/>
        <w:spacing w:line="360" w:lineRule="auto"/>
        <w:jc w:val="both"/>
        <w:rPr>
          <w:kern w:val="36"/>
          <w:sz w:val="24"/>
          <w:szCs w:val="24"/>
        </w:rPr>
      </w:pPr>
    </w:p>
    <w:p w:rsidR="00E64366" w:rsidRDefault="00E64366" w:rsidP="00336668">
      <w:pPr>
        <w:pStyle w:val="Heading2"/>
        <w:spacing w:line="360" w:lineRule="auto"/>
        <w:jc w:val="both"/>
        <w:rPr>
          <w:kern w:val="36"/>
          <w:sz w:val="24"/>
          <w:szCs w:val="24"/>
        </w:rPr>
      </w:pPr>
    </w:p>
    <w:p w:rsidR="00E64366" w:rsidRDefault="00E64366" w:rsidP="00336668">
      <w:pPr>
        <w:pStyle w:val="Heading2"/>
        <w:spacing w:line="360" w:lineRule="auto"/>
        <w:jc w:val="both"/>
        <w:rPr>
          <w:kern w:val="36"/>
          <w:sz w:val="24"/>
          <w:szCs w:val="24"/>
        </w:rPr>
      </w:pPr>
    </w:p>
    <w:p w:rsidR="00E64366" w:rsidRDefault="00E64366" w:rsidP="00336668">
      <w:pPr>
        <w:pStyle w:val="Heading2"/>
        <w:spacing w:line="360" w:lineRule="auto"/>
        <w:jc w:val="both"/>
        <w:rPr>
          <w:kern w:val="36"/>
          <w:sz w:val="24"/>
          <w:szCs w:val="24"/>
        </w:rPr>
      </w:pPr>
    </w:p>
    <w:p w:rsidR="00E64366" w:rsidRDefault="00E64366" w:rsidP="00336668">
      <w:pPr>
        <w:pStyle w:val="Heading2"/>
        <w:spacing w:line="360" w:lineRule="auto"/>
        <w:jc w:val="both"/>
        <w:rPr>
          <w:kern w:val="36"/>
          <w:sz w:val="24"/>
          <w:szCs w:val="24"/>
        </w:rPr>
      </w:pPr>
    </w:p>
    <w:p w:rsidR="00ED5736" w:rsidRDefault="00ED5736" w:rsidP="00336668">
      <w:pPr>
        <w:pStyle w:val="Heading2"/>
        <w:spacing w:line="360" w:lineRule="auto"/>
        <w:jc w:val="both"/>
        <w:rPr>
          <w:sz w:val="24"/>
          <w:szCs w:val="24"/>
        </w:rPr>
      </w:pPr>
    </w:p>
    <w:p w:rsidR="00ED5736" w:rsidRDefault="00ED5736" w:rsidP="00336668">
      <w:pPr>
        <w:pStyle w:val="Heading2"/>
        <w:spacing w:line="360" w:lineRule="auto"/>
        <w:jc w:val="both"/>
        <w:rPr>
          <w:sz w:val="24"/>
          <w:szCs w:val="24"/>
        </w:rPr>
      </w:pPr>
    </w:p>
    <w:p w:rsidR="00336668" w:rsidRPr="00336668" w:rsidRDefault="00D11944" w:rsidP="00336668">
      <w:pPr>
        <w:pStyle w:val="Heading2"/>
        <w:spacing w:line="360" w:lineRule="auto"/>
        <w:jc w:val="both"/>
        <w:rPr>
          <w:sz w:val="24"/>
          <w:szCs w:val="24"/>
        </w:rPr>
      </w:pPr>
      <w:r>
        <w:rPr>
          <w:sz w:val="24"/>
          <w:szCs w:val="24"/>
        </w:rPr>
        <w:t>Achievements made from the Manna Pack (Nutritional) Support</w:t>
      </w:r>
    </w:p>
    <w:p w:rsidR="00336668" w:rsidRPr="00336668" w:rsidRDefault="0035335D" w:rsidP="001B7533">
      <w:pPr>
        <w:spacing w:before="100" w:beforeAutospacing="1" w:after="100" w:afterAutospacing="1" w:line="360" w:lineRule="auto"/>
        <w:ind w:left="720"/>
        <w:jc w:val="both"/>
        <w:rPr>
          <w:rFonts w:ascii="Times New Roman" w:hAnsi="Times New Roman" w:cs="Times New Roman"/>
          <w:sz w:val="24"/>
          <w:szCs w:val="24"/>
        </w:rPr>
      </w:pPr>
      <w:r w:rsidRPr="001B7533">
        <w:rPr>
          <w:rFonts w:ascii="Times New Roman" w:hAnsi="Times New Roman" w:cs="Times New Roman"/>
          <w:noProof/>
          <w:sz w:val="24"/>
          <w:szCs w:val="24"/>
        </w:rPr>
        <mc:AlternateContent>
          <mc:Choice Requires="wps">
            <w:drawing>
              <wp:anchor distT="45720" distB="45720" distL="114300" distR="114300" simplePos="0" relativeHeight="251677696" behindDoc="0" locked="0" layoutInCell="1" allowOverlap="1" wp14:anchorId="4A82E553" wp14:editId="1AA488A2">
                <wp:simplePos x="0" y="0"/>
                <wp:positionH relativeFrom="margin">
                  <wp:posOffset>3219450</wp:posOffset>
                </wp:positionH>
                <wp:positionV relativeFrom="paragraph">
                  <wp:posOffset>203200</wp:posOffset>
                </wp:positionV>
                <wp:extent cx="3397250" cy="3841750"/>
                <wp:effectExtent l="0" t="0" r="0" b="6350"/>
                <wp:wrapThrough wrapText="bothSides">
                  <wp:wrapPolygon edited="0">
                    <wp:start x="0" y="0"/>
                    <wp:lineTo x="0" y="21529"/>
                    <wp:lineTo x="21439" y="21529"/>
                    <wp:lineTo x="21439"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3841750"/>
                        </a:xfrm>
                        <a:prstGeom prst="rect">
                          <a:avLst/>
                        </a:prstGeom>
                        <a:solidFill>
                          <a:srgbClr val="FFFFFF"/>
                        </a:solidFill>
                        <a:ln w="9525">
                          <a:noFill/>
                          <a:miter lim="800000"/>
                          <a:headEnd/>
                          <a:tailEnd/>
                        </a:ln>
                      </wps:spPr>
                      <wps:txbx>
                        <w:txbxContent>
                          <w:p w:rsidR="001B7533" w:rsidRPr="00336668" w:rsidRDefault="001B7533" w:rsidP="001B7533">
                            <w:pPr>
                              <w:numPr>
                                <w:ilvl w:val="0"/>
                                <w:numId w:val="22"/>
                              </w:numPr>
                              <w:spacing w:before="100" w:beforeAutospacing="1" w:after="100" w:afterAutospacing="1" w:line="240" w:lineRule="auto"/>
                              <w:jc w:val="both"/>
                              <w:rPr>
                                <w:rFonts w:ascii="Times New Roman" w:hAnsi="Times New Roman" w:cs="Times New Roman"/>
                                <w:sz w:val="24"/>
                                <w:szCs w:val="24"/>
                              </w:rPr>
                            </w:pPr>
                            <w:r w:rsidRPr="00336668">
                              <w:rPr>
                                <w:rFonts w:ascii="Times New Roman" w:hAnsi="Times New Roman" w:cs="Times New Roman"/>
                                <w:sz w:val="24"/>
                                <w:szCs w:val="24"/>
                              </w:rPr>
                              <w:t>Enhanced treatment adherence and health outcomes for children living with HIV and other vulnerable conditions.</w:t>
                            </w:r>
                          </w:p>
                          <w:p w:rsidR="001B7533" w:rsidRPr="00336668" w:rsidRDefault="001B7533" w:rsidP="001B7533">
                            <w:pPr>
                              <w:numPr>
                                <w:ilvl w:val="0"/>
                                <w:numId w:val="22"/>
                              </w:numPr>
                              <w:spacing w:before="100" w:beforeAutospacing="1" w:after="100" w:afterAutospacing="1" w:line="240" w:lineRule="auto"/>
                              <w:jc w:val="both"/>
                              <w:rPr>
                                <w:rFonts w:ascii="Times New Roman" w:hAnsi="Times New Roman" w:cs="Times New Roman"/>
                                <w:sz w:val="24"/>
                                <w:szCs w:val="24"/>
                              </w:rPr>
                            </w:pPr>
                            <w:r w:rsidRPr="00336668">
                              <w:rPr>
                                <w:rFonts w:ascii="Times New Roman" w:hAnsi="Times New Roman" w:cs="Times New Roman"/>
                                <w:sz w:val="24"/>
                                <w:szCs w:val="24"/>
                              </w:rPr>
                              <w:t>Strengthened family preservation and reduced risks of family separation by empowering caregivers with nutrition and parenting knowledge.</w:t>
                            </w:r>
                          </w:p>
                          <w:p w:rsidR="001B7533" w:rsidRPr="00336668" w:rsidRDefault="001B7533" w:rsidP="001B7533">
                            <w:pPr>
                              <w:numPr>
                                <w:ilvl w:val="0"/>
                                <w:numId w:val="22"/>
                              </w:numPr>
                              <w:spacing w:before="100" w:beforeAutospacing="1" w:after="100" w:afterAutospacing="1" w:line="240" w:lineRule="auto"/>
                              <w:jc w:val="both"/>
                              <w:rPr>
                                <w:rFonts w:ascii="Times New Roman" w:hAnsi="Times New Roman" w:cs="Times New Roman"/>
                                <w:sz w:val="24"/>
                                <w:szCs w:val="24"/>
                              </w:rPr>
                            </w:pPr>
                            <w:r w:rsidRPr="00336668">
                              <w:rPr>
                                <w:rFonts w:ascii="Times New Roman" w:hAnsi="Times New Roman" w:cs="Times New Roman"/>
                                <w:sz w:val="24"/>
                                <w:szCs w:val="24"/>
                              </w:rPr>
                              <w:t>Increased community awareness and action on child protection, safeguarding, and care for vulnerable children.</w:t>
                            </w:r>
                          </w:p>
                          <w:p w:rsidR="001B7533" w:rsidRDefault="001B7533" w:rsidP="001B7533">
                            <w:pPr>
                              <w:numPr>
                                <w:ilvl w:val="0"/>
                                <w:numId w:val="22"/>
                              </w:numPr>
                              <w:spacing w:before="100" w:beforeAutospacing="1" w:after="100" w:afterAutospacing="1" w:line="240" w:lineRule="auto"/>
                              <w:jc w:val="both"/>
                              <w:rPr>
                                <w:rFonts w:ascii="Times New Roman" w:hAnsi="Times New Roman" w:cs="Times New Roman"/>
                                <w:sz w:val="24"/>
                                <w:szCs w:val="24"/>
                              </w:rPr>
                            </w:pPr>
                            <w:r w:rsidRPr="00336668">
                              <w:rPr>
                                <w:rFonts w:ascii="Times New Roman" w:hAnsi="Times New Roman" w:cs="Times New Roman"/>
                                <w:sz w:val="24"/>
                                <w:szCs w:val="24"/>
                              </w:rPr>
                              <w:t>Strengthened collaboration between communities, caregivers, local leaders, and partner organizations in responding to child vulnerability.</w:t>
                            </w:r>
                          </w:p>
                          <w:p w:rsidR="0035335D" w:rsidRPr="00336668" w:rsidRDefault="0035335D" w:rsidP="0035335D">
                            <w:pPr>
                              <w:numPr>
                                <w:ilvl w:val="0"/>
                                <w:numId w:val="22"/>
                              </w:numPr>
                              <w:spacing w:before="100" w:beforeAutospacing="1" w:after="100" w:afterAutospacing="1" w:line="240" w:lineRule="auto"/>
                              <w:jc w:val="both"/>
                              <w:rPr>
                                <w:rFonts w:ascii="Times New Roman" w:hAnsi="Times New Roman" w:cs="Times New Roman"/>
                                <w:sz w:val="24"/>
                                <w:szCs w:val="24"/>
                              </w:rPr>
                            </w:pPr>
                            <w:r w:rsidRPr="00336668">
                              <w:rPr>
                                <w:rFonts w:ascii="Times New Roman" w:hAnsi="Times New Roman" w:cs="Times New Roman"/>
                                <w:sz w:val="24"/>
                                <w:szCs w:val="24"/>
                              </w:rPr>
                              <w:t>Improved school participation and attendance among children previously at risk of dropping out due to food shortages.</w:t>
                            </w:r>
                          </w:p>
                          <w:p w:rsidR="0035335D" w:rsidRDefault="0035335D" w:rsidP="0035335D">
                            <w:pPr>
                              <w:pStyle w:val="ListParagraph"/>
                              <w:numPr>
                                <w:ilvl w:val="0"/>
                                <w:numId w:val="22"/>
                              </w:numPr>
                              <w:spacing w:line="240" w:lineRule="auto"/>
                            </w:pPr>
                            <w:r w:rsidRPr="001B7533">
                              <w:rPr>
                                <w:rFonts w:ascii="Times New Roman" w:hAnsi="Times New Roman" w:cs="Times New Roman"/>
                                <w:sz w:val="24"/>
                                <w:szCs w:val="24"/>
                              </w:rPr>
                              <w:t>Strengthened psychosocial wellbeing through integrated emotional support, trauma-informed care, parenting sessions, and child-centered activities.</w:t>
                            </w:r>
                          </w:p>
                          <w:p w:rsidR="0035335D" w:rsidRPr="00336668" w:rsidRDefault="0035335D" w:rsidP="0035335D">
                            <w:pPr>
                              <w:spacing w:before="100" w:beforeAutospacing="1" w:after="100" w:afterAutospacing="1" w:line="240" w:lineRule="auto"/>
                              <w:ind w:left="720"/>
                              <w:jc w:val="both"/>
                              <w:rPr>
                                <w:rFonts w:ascii="Times New Roman" w:hAnsi="Times New Roman" w:cs="Times New Roman"/>
                                <w:sz w:val="24"/>
                                <w:szCs w:val="24"/>
                              </w:rPr>
                            </w:pPr>
                          </w:p>
                          <w:p w:rsidR="001B7533" w:rsidRDefault="001B7533" w:rsidP="001B7533">
                            <w:pPr>
                              <w:pStyle w:val="ListParagraph"/>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2E553" id="_x0000_s1033" type="#_x0000_t202" style="position:absolute;left:0;text-align:left;margin-left:253.5pt;margin-top:16pt;width:267.5pt;height:30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" stroked="f">
                <v:textbox>
                  <w:txbxContent>
                    <w:p w:rsidR="001B7533" w:rsidRPr="00336668" w:rsidRDefault="001B7533" w:rsidP="001B7533">
                      <w:pPr>
                        <w:numPr>
                          <w:ilvl w:val="0"/>
                          <w:numId w:val="22"/>
                        </w:numPr>
                        <w:spacing w:before="100" w:beforeAutospacing="1" w:after="100" w:afterAutospacing="1" w:line="240" w:lineRule="auto"/>
                        <w:jc w:val="both"/>
                        <w:rPr>
                          <w:rFonts w:ascii="Times New Roman" w:hAnsi="Times New Roman" w:cs="Times New Roman"/>
                          <w:sz w:val="24"/>
                          <w:szCs w:val="24"/>
                        </w:rPr>
                      </w:pPr>
                      <w:r w:rsidRPr="00336668">
                        <w:rPr>
                          <w:rFonts w:ascii="Times New Roman" w:hAnsi="Times New Roman" w:cs="Times New Roman"/>
                          <w:sz w:val="24"/>
                          <w:szCs w:val="24"/>
                        </w:rPr>
                        <w:t>Enhanced treatment adherence and health outcomes for children living with HIV and other vulnerable conditions.</w:t>
                      </w:r>
                    </w:p>
                    <w:p w:rsidR="001B7533" w:rsidRPr="00336668" w:rsidRDefault="001B7533" w:rsidP="001B7533">
                      <w:pPr>
                        <w:numPr>
                          <w:ilvl w:val="0"/>
                          <w:numId w:val="22"/>
                        </w:numPr>
                        <w:spacing w:before="100" w:beforeAutospacing="1" w:after="100" w:afterAutospacing="1" w:line="240" w:lineRule="auto"/>
                        <w:jc w:val="both"/>
                        <w:rPr>
                          <w:rFonts w:ascii="Times New Roman" w:hAnsi="Times New Roman" w:cs="Times New Roman"/>
                          <w:sz w:val="24"/>
                          <w:szCs w:val="24"/>
                        </w:rPr>
                      </w:pPr>
                      <w:r w:rsidRPr="00336668">
                        <w:rPr>
                          <w:rFonts w:ascii="Times New Roman" w:hAnsi="Times New Roman" w:cs="Times New Roman"/>
                          <w:sz w:val="24"/>
                          <w:szCs w:val="24"/>
                        </w:rPr>
                        <w:t>Strengthened family preservation and reduced risks of family separation by empowering caregivers with nutrition and parenting knowledge.</w:t>
                      </w:r>
                    </w:p>
                    <w:p w:rsidR="001B7533" w:rsidRPr="00336668" w:rsidRDefault="001B7533" w:rsidP="001B7533">
                      <w:pPr>
                        <w:numPr>
                          <w:ilvl w:val="0"/>
                          <w:numId w:val="22"/>
                        </w:numPr>
                        <w:spacing w:before="100" w:beforeAutospacing="1" w:after="100" w:afterAutospacing="1" w:line="240" w:lineRule="auto"/>
                        <w:jc w:val="both"/>
                        <w:rPr>
                          <w:rFonts w:ascii="Times New Roman" w:hAnsi="Times New Roman" w:cs="Times New Roman"/>
                          <w:sz w:val="24"/>
                          <w:szCs w:val="24"/>
                        </w:rPr>
                      </w:pPr>
                      <w:r w:rsidRPr="00336668">
                        <w:rPr>
                          <w:rFonts w:ascii="Times New Roman" w:hAnsi="Times New Roman" w:cs="Times New Roman"/>
                          <w:sz w:val="24"/>
                          <w:szCs w:val="24"/>
                        </w:rPr>
                        <w:t>Increased community awareness and action on child protection, safeguarding, and care for vulnerable children.</w:t>
                      </w:r>
                    </w:p>
                    <w:p w:rsidR="001B7533" w:rsidRDefault="001B7533" w:rsidP="001B7533">
                      <w:pPr>
                        <w:numPr>
                          <w:ilvl w:val="0"/>
                          <w:numId w:val="22"/>
                        </w:numPr>
                        <w:spacing w:before="100" w:beforeAutospacing="1" w:after="100" w:afterAutospacing="1" w:line="240" w:lineRule="auto"/>
                        <w:jc w:val="both"/>
                        <w:rPr>
                          <w:rFonts w:ascii="Times New Roman" w:hAnsi="Times New Roman" w:cs="Times New Roman"/>
                          <w:sz w:val="24"/>
                          <w:szCs w:val="24"/>
                        </w:rPr>
                      </w:pPr>
                      <w:r w:rsidRPr="00336668">
                        <w:rPr>
                          <w:rFonts w:ascii="Times New Roman" w:hAnsi="Times New Roman" w:cs="Times New Roman"/>
                          <w:sz w:val="24"/>
                          <w:szCs w:val="24"/>
                        </w:rPr>
                        <w:t>Strengthened collaboration between communities, caregivers, local leaders, and partner organizations in responding to child vulnerability.</w:t>
                      </w:r>
                    </w:p>
                    <w:p w:rsidR="0035335D" w:rsidRPr="00336668" w:rsidRDefault="0035335D" w:rsidP="0035335D">
                      <w:pPr>
                        <w:numPr>
                          <w:ilvl w:val="0"/>
                          <w:numId w:val="22"/>
                        </w:numPr>
                        <w:spacing w:before="100" w:beforeAutospacing="1" w:after="100" w:afterAutospacing="1" w:line="240" w:lineRule="auto"/>
                        <w:jc w:val="both"/>
                        <w:rPr>
                          <w:rFonts w:ascii="Times New Roman" w:hAnsi="Times New Roman" w:cs="Times New Roman"/>
                          <w:sz w:val="24"/>
                          <w:szCs w:val="24"/>
                        </w:rPr>
                      </w:pPr>
                      <w:r w:rsidRPr="00336668">
                        <w:rPr>
                          <w:rFonts w:ascii="Times New Roman" w:hAnsi="Times New Roman" w:cs="Times New Roman"/>
                          <w:sz w:val="24"/>
                          <w:szCs w:val="24"/>
                        </w:rPr>
                        <w:t>Improved school participation and attendance among children previously at risk of dropping out due to food shortages.</w:t>
                      </w:r>
                    </w:p>
                    <w:p w:rsidR="0035335D" w:rsidRDefault="0035335D" w:rsidP="0035335D">
                      <w:pPr>
                        <w:pStyle w:val="ListParagraph"/>
                        <w:numPr>
                          <w:ilvl w:val="0"/>
                          <w:numId w:val="22"/>
                        </w:numPr>
                        <w:spacing w:line="240" w:lineRule="auto"/>
                      </w:pPr>
                      <w:r w:rsidRPr="001B7533">
                        <w:rPr>
                          <w:rFonts w:ascii="Times New Roman" w:hAnsi="Times New Roman" w:cs="Times New Roman"/>
                          <w:sz w:val="24"/>
                          <w:szCs w:val="24"/>
                        </w:rPr>
                        <w:t>Strengthened psychosocial wellbeing through integrated emotional support, trauma-informed care, parenting sessions, and child-centered activities.</w:t>
                      </w:r>
                    </w:p>
                    <w:p w:rsidR="0035335D" w:rsidRPr="00336668" w:rsidRDefault="0035335D" w:rsidP="0035335D">
                      <w:pPr>
                        <w:spacing w:before="100" w:beforeAutospacing="1" w:after="100" w:afterAutospacing="1" w:line="240" w:lineRule="auto"/>
                        <w:ind w:left="720"/>
                        <w:jc w:val="both"/>
                        <w:rPr>
                          <w:rFonts w:ascii="Times New Roman" w:hAnsi="Times New Roman" w:cs="Times New Roman"/>
                          <w:sz w:val="24"/>
                          <w:szCs w:val="24"/>
                        </w:rPr>
                      </w:pPr>
                    </w:p>
                    <w:p w:rsidR="001B7533" w:rsidRDefault="001B7533" w:rsidP="001B7533">
                      <w:pPr>
                        <w:pStyle w:val="ListParagraph"/>
                        <w:spacing w:line="240" w:lineRule="auto"/>
                      </w:pPr>
                    </w:p>
                  </w:txbxContent>
                </v:textbox>
                <w10:wrap type="through" anchorx="margin"/>
              </v:shape>
            </w:pict>
          </mc:Fallback>
        </mc:AlternateContent>
      </w:r>
      <w:r w:rsidRPr="001B7533">
        <w:rPr>
          <w:rFonts w:ascii="Times New Roman" w:hAnsi="Times New Roman" w:cs="Times New Roman"/>
          <w:noProof/>
          <w:sz w:val="24"/>
          <w:szCs w:val="24"/>
        </w:rPr>
        <mc:AlternateContent>
          <mc:Choice Requires="wps">
            <w:drawing>
              <wp:anchor distT="45720" distB="45720" distL="114300" distR="114300" simplePos="0" relativeHeight="251675648" behindDoc="0" locked="0" layoutInCell="1" allowOverlap="1">
                <wp:simplePos x="0" y="0"/>
                <wp:positionH relativeFrom="margin">
                  <wp:posOffset>-533400</wp:posOffset>
                </wp:positionH>
                <wp:positionV relativeFrom="paragraph">
                  <wp:posOffset>190500</wp:posOffset>
                </wp:positionV>
                <wp:extent cx="3676650" cy="3975100"/>
                <wp:effectExtent l="0" t="0" r="0" b="6350"/>
                <wp:wrapThrough wrapText="bothSides">
                  <wp:wrapPolygon edited="0">
                    <wp:start x="0" y="0"/>
                    <wp:lineTo x="0" y="21531"/>
                    <wp:lineTo x="21488" y="21531"/>
                    <wp:lineTo x="21488" y="0"/>
                    <wp:lineTo x="0" y="0"/>
                  </wp:wrapPolygon>
                </wp:wrapThrough>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3975100"/>
                        </a:xfrm>
                        <a:prstGeom prst="rect">
                          <a:avLst/>
                        </a:prstGeom>
                        <a:solidFill>
                          <a:srgbClr val="FFFFFF"/>
                        </a:solidFill>
                        <a:ln w="9525">
                          <a:noFill/>
                          <a:miter lim="800000"/>
                          <a:headEnd/>
                          <a:tailEnd/>
                        </a:ln>
                      </wps:spPr>
                      <wps:txbx>
                        <w:txbxContent>
                          <w:p w:rsidR="001B7533" w:rsidRPr="00336668" w:rsidRDefault="001B7533" w:rsidP="001B7533">
                            <w:pPr>
                              <w:numPr>
                                <w:ilvl w:val="0"/>
                                <w:numId w:val="2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The program has s</w:t>
                            </w:r>
                            <w:r w:rsidRPr="00336668">
                              <w:rPr>
                                <w:rFonts w:ascii="Times New Roman" w:hAnsi="Times New Roman" w:cs="Times New Roman"/>
                                <w:sz w:val="24"/>
                                <w:szCs w:val="24"/>
                              </w:rPr>
                              <w:t xml:space="preserve">uccessfully reached and supported </w:t>
                            </w:r>
                            <w:r w:rsidRPr="00D11944">
                              <w:rPr>
                                <w:rStyle w:val="Strong"/>
                                <w:rFonts w:ascii="Times New Roman" w:hAnsi="Times New Roman" w:cs="Times New Roman"/>
                                <w:b w:val="0"/>
                                <w:sz w:val="24"/>
                                <w:szCs w:val="24"/>
                              </w:rPr>
                              <w:t>4,581 vulnerable children and adolescents</w:t>
                            </w:r>
                            <w:r w:rsidRPr="00336668">
                              <w:rPr>
                                <w:rFonts w:ascii="Times New Roman" w:hAnsi="Times New Roman" w:cs="Times New Roman"/>
                                <w:sz w:val="24"/>
                                <w:szCs w:val="24"/>
                              </w:rPr>
                              <w:t xml:space="preserve"> across Malawi with life-saving nutritional assistance.</w:t>
                            </w:r>
                          </w:p>
                          <w:p w:rsidR="001B7533" w:rsidRDefault="001B7533" w:rsidP="001B7533">
                            <w:pPr>
                              <w:pStyle w:val="ListParagraph"/>
                              <w:numPr>
                                <w:ilvl w:val="0"/>
                                <w:numId w:val="23"/>
                              </w:numPr>
                              <w:spacing w:before="100" w:beforeAutospacing="1" w:after="100" w:afterAutospacing="1" w:line="240" w:lineRule="auto"/>
                              <w:jc w:val="both"/>
                              <w:rPr>
                                <w:rFonts w:ascii="Times New Roman" w:hAnsi="Times New Roman" w:cs="Times New Roman"/>
                                <w:sz w:val="24"/>
                                <w:szCs w:val="24"/>
                              </w:rPr>
                            </w:pPr>
                            <w:r w:rsidRPr="001B7533">
                              <w:rPr>
                                <w:rFonts w:ascii="Times New Roman" w:hAnsi="Times New Roman" w:cs="Times New Roman"/>
                                <w:sz w:val="24"/>
                                <w:szCs w:val="24"/>
                              </w:rPr>
                              <w:t xml:space="preserve">Directly provided nutritional support to </w:t>
                            </w:r>
                            <w:r w:rsidRPr="001B7533">
                              <w:rPr>
                                <w:rStyle w:val="Strong"/>
                                <w:rFonts w:ascii="Times New Roman" w:hAnsi="Times New Roman" w:cs="Times New Roman"/>
                                <w:b w:val="0"/>
                                <w:sz w:val="24"/>
                                <w:szCs w:val="24"/>
                              </w:rPr>
                              <w:t>2,451 vulnerable children</w:t>
                            </w:r>
                            <w:r w:rsidRPr="001B7533">
                              <w:rPr>
                                <w:rFonts w:ascii="Times New Roman" w:hAnsi="Times New Roman" w:cs="Times New Roman"/>
                                <w:sz w:val="24"/>
                                <w:szCs w:val="24"/>
                              </w:rPr>
                              <w:t xml:space="preserve"> in 10 Children Corners within T/A Kalolo, Lilongwe District.</w:t>
                            </w:r>
                          </w:p>
                          <w:p w:rsidR="001B7533" w:rsidRDefault="001B7533" w:rsidP="001B7533">
                            <w:pPr>
                              <w:pStyle w:val="ListParagraph"/>
                              <w:numPr>
                                <w:ilvl w:val="0"/>
                                <w:numId w:val="23"/>
                              </w:numPr>
                              <w:spacing w:before="100" w:beforeAutospacing="1" w:after="100" w:afterAutospacing="1" w:line="240" w:lineRule="auto"/>
                              <w:jc w:val="both"/>
                              <w:rPr>
                                <w:rFonts w:ascii="Times New Roman" w:hAnsi="Times New Roman" w:cs="Times New Roman"/>
                                <w:sz w:val="24"/>
                                <w:szCs w:val="24"/>
                              </w:rPr>
                            </w:pPr>
                            <w:r w:rsidRPr="001B7533">
                              <w:rPr>
                                <w:rFonts w:ascii="Times New Roman" w:hAnsi="Times New Roman" w:cs="Times New Roman"/>
                                <w:sz w:val="24"/>
                                <w:szCs w:val="24"/>
                              </w:rPr>
                              <w:t xml:space="preserve">Expanded program impact through strategic partnerships with </w:t>
                            </w:r>
                            <w:r w:rsidRPr="001B7533">
                              <w:rPr>
                                <w:rStyle w:val="Strong"/>
                                <w:rFonts w:ascii="Times New Roman" w:hAnsi="Times New Roman" w:cs="Times New Roman"/>
                                <w:b w:val="0"/>
                                <w:sz w:val="24"/>
                                <w:szCs w:val="24"/>
                              </w:rPr>
                              <w:t>8 child protection organizations</w:t>
                            </w:r>
                            <w:r w:rsidRPr="001B7533">
                              <w:rPr>
                                <w:rFonts w:ascii="Times New Roman" w:hAnsi="Times New Roman" w:cs="Times New Roman"/>
                                <w:b/>
                                <w:sz w:val="24"/>
                                <w:szCs w:val="24"/>
                              </w:rPr>
                              <w:t xml:space="preserve">, </w:t>
                            </w:r>
                            <w:r w:rsidRPr="001B7533">
                              <w:rPr>
                                <w:rFonts w:ascii="Times New Roman" w:hAnsi="Times New Roman" w:cs="Times New Roman"/>
                                <w:sz w:val="24"/>
                                <w:szCs w:val="24"/>
                              </w:rPr>
                              <w:t>reaching an additional</w:t>
                            </w:r>
                            <w:r w:rsidRPr="001B7533">
                              <w:rPr>
                                <w:rFonts w:ascii="Times New Roman" w:hAnsi="Times New Roman" w:cs="Times New Roman"/>
                                <w:b/>
                                <w:sz w:val="24"/>
                                <w:szCs w:val="24"/>
                              </w:rPr>
                              <w:t xml:space="preserve"> </w:t>
                            </w:r>
                            <w:r w:rsidRPr="001B7533">
                              <w:rPr>
                                <w:rStyle w:val="Strong"/>
                                <w:rFonts w:ascii="Times New Roman" w:hAnsi="Times New Roman" w:cs="Times New Roman"/>
                                <w:b w:val="0"/>
                                <w:sz w:val="24"/>
                                <w:szCs w:val="24"/>
                              </w:rPr>
                              <w:t>1,693 vulnerable children</w:t>
                            </w:r>
                            <w:r w:rsidRPr="001B7533">
                              <w:rPr>
                                <w:rFonts w:ascii="Times New Roman" w:hAnsi="Times New Roman" w:cs="Times New Roman"/>
                                <w:sz w:val="24"/>
                                <w:szCs w:val="24"/>
                              </w:rPr>
                              <w:t xml:space="preserve"> across multiple districts.</w:t>
                            </w:r>
                          </w:p>
                          <w:p w:rsidR="001B7533" w:rsidRPr="001B7533" w:rsidRDefault="001B7533" w:rsidP="001B7533">
                            <w:pPr>
                              <w:pStyle w:val="ListParagraph"/>
                              <w:numPr>
                                <w:ilvl w:val="0"/>
                                <w:numId w:val="23"/>
                              </w:numPr>
                              <w:spacing w:before="100" w:beforeAutospacing="1" w:after="100" w:afterAutospacing="1" w:line="240" w:lineRule="auto"/>
                              <w:jc w:val="both"/>
                              <w:rPr>
                                <w:rFonts w:ascii="Times New Roman" w:hAnsi="Times New Roman" w:cs="Times New Roman"/>
                                <w:sz w:val="24"/>
                                <w:szCs w:val="24"/>
                              </w:rPr>
                            </w:pPr>
                            <w:r w:rsidRPr="001B7533">
                              <w:rPr>
                                <w:rFonts w:ascii="Times New Roman" w:hAnsi="Times New Roman" w:cs="Times New Roman"/>
                                <w:sz w:val="24"/>
                                <w:szCs w:val="24"/>
                              </w:rPr>
                              <w:t xml:space="preserve">Empowered </w:t>
                            </w:r>
                            <w:r w:rsidRPr="001B7533">
                              <w:rPr>
                                <w:rStyle w:val="Strong"/>
                                <w:rFonts w:ascii="Times New Roman" w:hAnsi="Times New Roman" w:cs="Times New Roman"/>
                                <w:b w:val="0"/>
                                <w:sz w:val="24"/>
                                <w:szCs w:val="24"/>
                              </w:rPr>
                              <w:t>437 Adolescent Girls and Young Women (AGYWs)</w:t>
                            </w:r>
                            <w:r w:rsidRPr="001B7533">
                              <w:rPr>
                                <w:rFonts w:ascii="Times New Roman" w:hAnsi="Times New Roman" w:cs="Times New Roman"/>
                                <w:sz w:val="24"/>
                                <w:szCs w:val="24"/>
                              </w:rPr>
                              <w:t xml:space="preserve"> with nutritional support, contributing to improved wellbeing and resilience.</w:t>
                            </w:r>
                          </w:p>
                          <w:p w:rsidR="001B7533" w:rsidRPr="00336668" w:rsidRDefault="001B7533" w:rsidP="001B7533">
                            <w:pPr>
                              <w:numPr>
                                <w:ilvl w:val="0"/>
                                <w:numId w:val="22"/>
                              </w:numPr>
                              <w:spacing w:before="100" w:beforeAutospacing="1" w:after="100" w:afterAutospacing="1" w:line="240" w:lineRule="auto"/>
                              <w:jc w:val="both"/>
                              <w:rPr>
                                <w:rFonts w:ascii="Times New Roman" w:hAnsi="Times New Roman" w:cs="Times New Roman"/>
                                <w:sz w:val="24"/>
                                <w:szCs w:val="24"/>
                              </w:rPr>
                            </w:pPr>
                            <w:r w:rsidRPr="00336668">
                              <w:rPr>
                                <w:rFonts w:ascii="Times New Roman" w:hAnsi="Times New Roman" w:cs="Times New Roman"/>
                                <w:sz w:val="24"/>
                                <w:szCs w:val="24"/>
                              </w:rPr>
                              <w:t>Significantly reduced hunger, malnutrition, and food insecurity among highly vulnerable children and families.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42pt;margin-top:15pt;width:289.5pt;height:313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" stroked="f">
                <v:textbox>
                  <w:txbxContent>
                    <w:p w:rsidR="001B7533" w:rsidRPr="00336668" w:rsidRDefault="001B7533" w:rsidP="001B7533">
                      <w:pPr>
                        <w:numPr>
                          <w:ilvl w:val="0"/>
                          <w:numId w:val="2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The program has s</w:t>
                      </w:r>
                      <w:r w:rsidRPr="00336668">
                        <w:rPr>
                          <w:rFonts w:ascii="Times New Roman" w:hAnsi="Times New Roman" w:cs="Times New Roman"/>
                          <w:sz w:val="24"/>
                          <w:szCs w:val="24"/>
                        </w:rPr>
                        <w:t xml:space="preserve">uccessfully reached and supported </w:t>
                      </w:r>
                      <w:r w:rsidRPr="00D11944">
                        <w:rPr>
                          <w:rStyle w:val="Strong"/>
                          <w:rFonts w:ascii="Times New Roman" w:hAnsi="Times New Roman" w:cs="Times New Roman"/>
                          <w:b w:val="0"/>
                          <w:sz w:val="24"/>
                          <w:szCs w:val="24"/>
                        </w:rPr>
                        <w:t>4,581 vulnerable children and adolescents</w:t>
                      </w:r>
                      <w:r w:rsidRPr="00336668">
                        <w:rPr>
                          <w:rFonts w:ascii="Times New Roman" w:hAnsi="Times New Roman" w:cs="Times New Roman"/>
                          <w:sz w:val="24"/>
                          <w:szCs w:val="24"/>
                        </w:rPr>
                        <w:t xml:space="preserve"> across Malawi with life-saving nutritional assistance.</w:t>
                      </w:r>
                    </w:p>
                    <w:p w:rsidR="001B7533" w:rsidRDefault="001B7533" w:rsidP="001B7533">
                      <w:pPr>
                        <w:pStyle w:val="ListParagraph"/>
                        <w:numPr>
                          <w:ilvl w:val="0"/>
                          <w:numId w:val="23"/>
                        </w:numPr>
                        <w:spacing w:before="100" w:beforeAutospacing="1" w:after="100" w:afterAutospacing="1" w:line="240" w:lineRule="auto"/>
                        <w:jc w:val="both"/>
                        <w:rPr>
                          <w:rFonts w:ascii="Times New Roman" w:hAnsi="Times New Roman" w:cs="Times New Roman"/>
                          <w:sz w:val="24"/>
                          <w:szCs w:val="24"/>
                        </w:rPr>
                      </w:pPr>
                      <w:r w:rsidRPr="001B7533">
                        <w:rPr>
                          <w:rFonts w:ascii="Times New Roman" w:hAnsi="Times New Roman" w:cs="Times New Roman"/>
                          <w:sz w:val="24"/>
                          <w:szCs w:val="24"/>
                        </w:rPr>
                        <w:t xml:space="preserve">Directly provided nutritional support to </w:t>
                      </w:r>
                      <w:r w:rsidRPr="001B7533">
                        <w:rPr>
                          <w:rStyle w:val="Strong"/>
                          <w:rFonts w:ascii="Times New Roman" w:hAnsi="Times New Roman" w:cs="Times New Roman"/>
                          <w:b w:val="0"/>
                          <w:sz w:val="24"/>
                          <w:szCs w:val="24"/>
                        </w:rPr>
                        <w:t>2,451 vulnerable children</w:t>
                      </w:r>
                      <w:r w:rsidRPr="001B7533">
                        <w:rPr>
                          <w:rFonts w:ascii="Times New Roman" w:hAnsi="Times New Roman" w:cs="Times New Roman"/>
                          <w:sz w:val="24"/>
                          <w:szCs w:val="24"/>
                        </w:rPr>
                        <w:t xml:space="preserve"> in 10 Children Corners within T/A </w:t>
                      </w:r>
                      <w:proofErr w:type="spellStart"/>
                      <w:r w:rsidRPr="001B7533">
                        <w:rPr>
                          <w:rFonts w:ascii="Times New Roman" w:hAnsi="Times New Roman" w:cs="Times New Roman"/>
                          <w:sz w:val="24"/>
                          <w:szCs w:val="24"/>
                        </w:rPr>
                        <w:t>Kalolo</w:t>
                      </w:r>
                      <w:proofErr w:type="spellEnd"/>
                      <w:r w:rsidRPr="001B7533">
                        <w:rPr>
                          <w:rFonts w:ascii="Times New Roman" w:hAnsi="Times New Roman" w:cs="Times New Roman"/>
                          <w:sz w:val="24"/>
                          <w:szCs w:val="24"/>
                        </w:rPr>
                        <w:t>, Lilongwe District.</w:t>
                      </w:r>
                    </w:p>
                    <w:p w:rsidR="001B7533" w:rsidRDefault="001B7533" w:rsidP="001B7533">
                      <w:pPr>
                        <w:pStyle w:val="ListParagraph"/>
                        <w:numPr>
                          <w:ilvl w:val="0"/>
                          <w:numId w:val="23"/>
                        </w:numPr>
                        <w:spacing w:before="100" w:beforeAutospacing="1" w:after="100" w:afterAutospacing="1" w:line="240" w:lineRule="auto"/>
                        <w:jc w:val="both"/>
                        <w:rPr>
                          <w:rFonts w:ascii="Times New Roman" w:hAnsi="Times New Roman" w:cs="Times New Roman"/>
                          <w:sz w:val="24"/>
                          <w:szCs w:val="24"/>
                        </w:rPr>
                      </w:pPr>
                      <w:r w:rsidRPr="001B7533">
                        <w:rPr>
                          <w:rFonts w:ascii="Times New Roman" w:hAnsi="Times New Roman" w:cs="Times New Roman"/>
                          <w:sz w:val="24"/>
                          <w:szCs w:val="24"/>
                        </w:rPr>
                        <w:t xml:space="preserve">Expanded program impact through strategic partnerships with </w:t>
                      </w:r>
                      <w:r w:rsidRPr="001B7533">
                        <w:rPr>
                          <w:rStyle w:val="Strong"/>
                          <w:rFonts w:ascii="Times New Roman" w:hAnsi="Times New Roman" w:cs="Times New Roman"/>
                          <w:b w:val="0"/>
                          <w:sz w:val="24"/>
                          <w:szCs w:val="24"/>
                        </w:rPr>
                        <w:t>8 child protection organizations</w:t>
                      </w:r>
                      <w:r w:rsidRPr="001B7533">
                        <w:rPr>
                          <w:rFonts w:ascii="Times New Roman" w:hAnsi="Times New Roman" w:cs="Times New Roman"/>
                          <w:b/>
                          <w:sz w:val="24"/>
                          <w:szCs w:val="24"/>
                        </w:rPr>
                        <w:t xml:space="preserve">, </w:t>
                      </w:r>
                      <w:r w:rsidRPr="001B7533">
                        <w:rPr>
                          <w:rFonts w:ascii="Times New Roman" w:hAnsi="Times New Roman" w:cs="Times New Roman"/>
                          <w:sz w:val="24"/>
                          <w:szCs w:val="24"/>
                        </w:rPr>
                        <w:t>reaching an additional</w:t>
                      </w:r>
                      <w:r w:rsidRPr="001B7533">
                        <w:rPr>
                          <w:rFonts w:ascii="Times New Roman" w:hAnsi="Times New Roman" w:cs="Times New Roman"/>
                          <w:b/>
                          <w:sz w:val="24"/>
                          <w:szCs w:val="24"/>
                        </w:rPr>
                        <w:t xml:space="preserve"> </w:t>
                      </w:r>
                      <w:r w:rsidRPr="001B7533">
                        <w:rPr>
                          <w:rStyle w:val="Strong"/>
                          <w:rFonts w:ascii="Times New Roman" w:hAnsi="Times New Roman" w:cs="Times New Roman"/>
                          <w:b w:val="0"/>
                          <w:sz w:val="24"/>
                          <w:szCs w:val="24"/>
                        </w:rPr>
                        <w:t>1,693 vulnerable children</w:t>
                      </w:r>
                      <w:r w:rsidRPr="001B7533">
                        <w:rPr>
                          <w:rFonts w:ascii="Times New Roman" w:hAnsi="Times New Roman" w:cs="Times New Roman"/>
                          <w:sz w:val="24"/>
                          <w:szCs w:val="24"/>
                        </w:rPr>
                        <w:t xml:space="preserve"> across multiple districts.</w:t>
                      </w:r>
                    </w:p>
                    <w:p w:rsidR="001B7533" w:rsidRPr="001B7533" w:rsidRDefault="001B7533" w:rsidP="001B7533">
                      <w:pPr>
                        <w:pStyle w:val="ListParagraph"/>
                        <w:numPr>
                          <w:ilvl w:val="0"/>
                          <w:numId w:val="23"/>
                        </w:numPr>
                        <w:spacing w:before="100" w:beforeAutospacing="1" w:after="100" w:afterAutospacing="1" w:line="240" w:lineRule="auto"/>
                        <w:jc w:val="both"/>
                        <w:rPr>
                          <w:rFonts w:ascii="Times New Roman" w:hAnsi="Times New Roman" w:cs="Times New Roman"/>
                          <w:sz w:val="24"/>
                          <w:szCs w:val="24"/>
                        </w:rPr>
                      </w:pPr>
                      <w:r w:rsidRPr="001B7533">
                        <w:rPr>
                          <w:rFonts w:ascii="Times New Roman" w:hAnsi="Times New Roman" w:cs="Times New Roman"/>
                          <w:sz w:val="24"/>
                          <w:szCs w:val="24"/>
                        </w:rPr>
                        <w:t xml:space="preserve">Empowered </w:t>
                      </w:r>
                      <w:r w:rsidRPr="001B7533">
                        <w:rPr>
                          <w:rStyle w:val="Strong"/>
                          <w:rFonts w:ascii="Times New Roman" w:hAnsi="Times New Roman" w:cs="Times New Roman"/>
                          <w:b w:val="0"/>
                          <w:sz w:val="24"/>
                          <w:szCs w:val="24"/>
                        </w:rPr>
                        <w:t>437 Adolescent Girls and Young Women (AGYWs)</w:t>
                      </w:r>
                      <w:r w:rsidRPr="001B7533">
                        <w:rPr>
                          <w:rFonts w:ascii="Times New Roman" w:hAnsi="Times New Roman" w:cs="Times New Roman"/>
                          <w:sz w:val="24"/>
                          <w:szCs w:val="24"/>
                        </w:rPr>
                        <w:t xml:space="preserve"> with nutritional support, contributing to improved wellbeing and resilience.</w:t>
                      </w:r>
                    </w:p>
                    <w:p w:rsidR="001B7533" w:rsidRPr="00336668" w:rsidRDefault="001B7533" w:rsidP="001B7533">
                      <w:pPr>
                        <w:numPr>
                          <w:ilvl w:val="0"/>
                          <w:numId w:val="22"/>
                        </w:numPr>
                        <w:spacing w:before="100" w:beforeAutospacing="1" w:after="100" w:afterAutospacing="1" w:line="240" w:lineRule="auto"/>
                        <w:jc w:val="both"/>
                        <w:rPr>
                          <w:rFonts w:ascii="Times New Roman" w:hAnsi="Times New Roman" w:cs="Times New Roman"/>
                          <w:sz w:val="24"/>
                          <w:szCs w:val="24"/>
                        </w:rPr>
                      </w:pPr>
                      <w:r w:rsidRPr="00336668">
                        <w:rPr>
                          <w:rFonts w:ascii="Times New Roman" w:hAnsi="Times New Roman" w:cs="Times New Roman"/>
                          <w:sz w:val="24"/>
                          <w:szCs w:val="24"/>
                        </w:rPr>
                        <w:t>Significantly reduced hunger, malnutrition, and food insecurity among highly vulnerable children and families.</w:t>
                      </w:r>
                    </w:p>
                  </w:txbxContent>
                </v:textbox>
                <w10:wrap type="through" anchorx="margin"/>
              </v:shape>
            </w:pict>
          </mc:Fallback>
        </mc:AlternateContent>
      </w:r>
    </w:p>
    <w:p w:rsidR="0035335D" w:rsidRDefault="0035335D"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rsidR="00352F40" w:rsidRPr="00352F40" w:rsidRDefault="00352F40" w:rsidP="00352F40">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r w:rsidRPr="00352F40">
        <w:rPr>
          <w:rFonts w:ascii="Times New Roman" w:eastAsia="Times New Roman" w:hAnsi="Times New Roman" w:cs="Times New Roman"/>
          <w:b/>
          <w:bCs/>
          <w:kern w:val="36"/>
          <w:sz w:val="24"/>
          <w:szCs w:val="24"/>
        </w:rPr>
        <w:t>SUSTAINABILITY AND WAY FORWARD</w:t>
      </w:r>
    </w:p>
    <w:p w:rsidR="00352F40" w:rsidRPr="00352F40" w:rsidRDefault="00352F40" w:rsidP="00352F40">
      <w:p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ACE remains committed t</w:t>
      </w:r>
      <w:r w:rsidR="00942BA3">
        <w:rPr>
          <w:rFonts w:ascii="Times New Roman" w:eastAsia="Times New Roman" w:hAnsi="Times New Roman" w:cs="Times New Roman"/>
          <w:sz w:val="24"/>
          <w:szCs w:val="24"/>
        </w:rPr>
        <w:t>o strengthening child wellbeing through</w:t>
      </w:r>
      <w:r w:rsidRPr="00352F40">
        <w:rPr>
          <w:rFonts w:ascii="Times New Roman" w:eastAsia="Times New Roman" w:hAnsi="Times New Roman" w:cs="Times New Roman"/>
          <w:sz w:val="24"/>
          <w:szCs w:val="24"/>
        </w:rPr>
        <w:t xml:space="preserve"> nutr</w:t>
      </w:r>
      <w:r w:rsidR="00942BA3">
        <w:rPr>
          <w:rFonts w:ascii="Times New Roman" w:eastAsia="Times New Roman" w:hAnsi="Times New Roman" w:cs="Times New Roman"/>
          <w:sz w:val="24"/>
          <w:szCs w:val="24"/>
        </w:rPr>
        <w:t>ition support, psychosocial support</w:t>
      </w:r>
      <w:r w:rsidRPr="00352F40">
        <w:rPr>
          <w:rFonts w:ascii="Times New Roman" w:eastAsia="Times New Roman" w:hAnsi="Times New Roman" w:cs="Times New Roman"/>
          <w:sz w:val="24"/>
          <w:szCs w:val="24"/>
        </w:rPr>
        <w:t xml:space="preserve"> and </w:t>
      </w:r>
      <w:r w:rsidR="00942BA3">
        <w:rPr>
          <w:rFonts w:ascii="Times New Roman" w:eastAsia="Times New Roman" w:hAnsi="Times New Roman" w:cs="Times New Roman"/>
          <w:sz w:val="24"/>
          <w:szCs w:val="24"/>
        </w:rPr>
        <w:t xml:space="preserve">intensifying </w:t>
      </w:r>
      <w:r w:rsidRPr="00352F40">
        <w:rPr>
          <w:rFonts w:ascii="Times New Roman" w:eastAsia="Times New Roman" w:hAnsi="Times New Roman" w:cs="Times New Roman"/>
          <w:sz w:val="24"/>
          <w:szCs w:val="24"/>
        </w:rPr>
        <w:t>child protection systems within vulnerable communities.</w:t>
      </w:r>
    </w:p>
    <w:p w:rsidR="00352F40" w:rsidRPr="00352F40" w:rsidRDefault="00352F40" w:rsidP="00352F40">
      <w:p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Going forward, ACE plans to:</w:t>
      </w:r>
    </w:p>
    <w:p w:rsidR="00352F40" w:rsidRPr="00352F40" w:rsidRDefault="00352F40" w:rsidP="00352F40">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Continue supporting vulnerable children through nutritional interventions.</w:t>
      </w:r>
    </w:p>
    <w:p w:rsidR="00352F40" w:rsidRPr="00352F40" w:rsidRDefault="00352F40" w:rsidP="00352F40">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lastRenderedPageBreak/>
        <w:t>Strengthen Children Corner activities and psychosocial support systems</w:t>
      </w:r>
      <w:r w:rsidR="00942BA3">
        <w:rPr>
          <w:rFonts w:ascii="Times New Roman" w:eastAsia="Times New Roman" w:hAnsi="Times New Roman" w:cs="Times New Roman"/>
          <w:sz w:val="24"/>
          <w:szCs w:val="24"/>
        </w:rPr>
        <w:t xml:space="preserve"> through Trauma Informed Care (TIC) activities</w:t>
      </w:r>
      <w:r w:rsidRPr="00352F40">
        <w:rPr>
          <w:rFonts w:ascii="Times New Roman" w:eastAsia="Times New Roman" w:hAnsi="Times New Roman" w:cs="Times New Roman"/>
          <w:sz w:val="24"/>
          <w:szCs w:val="24"/>
        </w:rPr>
        <w:t>.</w:t>
      </w:r>
    </w:p>
    <w:p w:rsidR="00352F40" w:rsidRPr="00352F40" w:rsidRDefault="00352F40" w:rsidP="00352F40">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Expand nutrition support programs to additional vulnerable communities.</w:t>
      </w:r>
    </w:p>
    <w:p w:rsidR="00352F40" w:rsidRPr="00352F40" w:rsidRDefault="00352F40" w:rsidP="00352F40">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Strengthen partnerships with organizations working on child protection and safeguarding.</w:t>
      </w:r>
    </w:p>
    <w:p w:rsidR="00352F40" w:rsidRPr="00352F40" w:rsidRDefault="00352F40" w:rsidP="00352F40">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Continue empowering caregiver</w:t>
      </w:r>
      <w:r w:rsidR="00942BA3">
        <w:rPr>
          <w:rFonts w:ascii="Times New Roman" w:eastAsia="Times New Roman" w:hAnsi="Times New Roman" w:cs="Times New Roman"/>
          <w:sz w:val="24"/>
          <w:szCs w:val="24"/>
        </w:rPr>
        <w:t xml:space="preserve">s through nutrition, parenting </w:t>
      </w:r>
      <w:r w:rsidRPr="00352F40">
        <w:rPr>
          <w:rFonts w:ascii="Times New Roman" w:eastAsia="Times New Roman" w:hAnsi="Times New Roman" w:cs="Times New Roman"/>
          <w:sz w:val="24"/>
          <w:szCs w:val="24"/>
        </w:rPr>
        <w:t>and economic strengthening initiatives.</w:t>
      </w:r>
    </w:p>
    <w:p w:rsidR="00352F40" w:rsidRPr="00352F40" w:rsidRDefault="00352F40" w:rsidP="00352F40">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St</w:t>
      </w:r>
      <w:r w:rsidR="00942BA3">
        <w:rPr>
          <w:rFonts w:ascii="Times New Roman" w:eastAsia="Times New Roman" w:hAnsi="Times New Roman" w:cs="Times New Roman"/>
          <w:sz w:val="24"/>
          <w:szCs w:val="24"/>
        </w:rPr>
        <w:t>rengthen family preservation to reduce cases of family separations in our communities</w:t>
      </w:r>
    </w:p>
    <w:p w:rsidR="00352F40" w:rsidRDefault="00352F40" w:rsidP="00352F40">
      <w:pPr>
        <w:spacing w:before="100" w:beforeAutospacing="1" w:after="100" w:afterAutospacing="1" w:line="360" w:lineRule="auto"/>
        <w:jc w:val="both"/>
        <w:rPr>
          <w:rFonts w:ascii="Times New Roman" w:eastAsia="Times New Roman" w:hAnsi="Times New Roman" w:cs="Times New Roman"/>
          <w:sz w:val="24"/>
          <w:szCs w:val="24"/>
        </w:rPr>
      </w:pPr>
      <w:r w:rsidRPr="00352F40">
        <w:rPr>
          <w:rFonts w:ascii="Times New Roman" w:eastAsia="Times New Roman" w:hAnsi="Times New Roman" w:cs="Times New Roman"/>
          <w:sz w:val="24"/>
          <w:szCs w:val="24"/>
        </w:rPr>
        <w:t>However, the increasing levels of child vulnerability and food insecurity demonstrate the urgent need for continued donor support and partnership.</w:t>
      </w:r>
      <w:r w:rsidR="00942BA3">
        <w:rPr>
          <w:rFonts w:ascii="Times New Roman" w:eastAsia="Times New Roman" w:hAnsi="Times New Roman" w:cs="Times New Roman"/>
          <w:sz w:val="24"/>
          <w:szCs w:val="24"/>
        </w:rPr>
        <w:t xml:space="preserve"> </w:t>
      </w:r>
      <w:bookmarkStart w:id="0" w:name="_GoBack"/>
      <w:bookmarkEnd w:id="0"/>
      <w:r w:rsidR="00D6114F">
        <w:rPr>
          <w:rFonts w:ascii="Times New Roman" w:eastAsia="Times New Roman" w:hAnsi="Times New Roman" w:cs="Times New Roman"/>
          <w:sz w:val="24"/>
          <w:szCs w:val="24"/>
        </w:rPr>
        <w:t>This c</w:t>
      </w:r>
      <w:r w:rsidRPr="00352F40">
        <w:rPr>
          <w:rFonts w:ascii="Times New Roman" w:eastAsia="Times New Roman" w:hAnsi="Times New Roman" w:cs="Times New Roman"/>
          <w:sz w:val="24"/>
          <w:szCs w:val="24"/>
        </w:rPr>
        <w:t xml:space="preserve">ontinued support will help </w:t>
      </w:r>
      <w:r w:rsidR="00942BA3">
        <w:rPr>
          <w:rFonts w:ascii="Times New Roman" w:eastAsia="Times New Roman" w:hAnsi="Times New Roman" w:cs="Times New Roman"/>
          <w:sz w:val="24"/>
          <w:szCs w:val="24"/>
        </w:rPr>
        <w:t xml:space="preserve">ACE Malawi to </w:t>
      </w:r>
      <w:r w:rsidRPr="00352F40">
        <w:rPr>
          <w:rFonts w:ascii="Times New Roman" w:eastAsia="Times New Roman" w:hAnsi="Times New Roman" w:cs="Times New Roman"/>
          <w:sz w:val="24"/>
          <w:szCs w:val="24"/>
        </w:rPr>
        <w:t>ensure that vulnerable children continue receiving lif</w:t>
      </w:r>
      <w:r w:rsidR="00942BA3">
        <w:rPr>
          <w:rFonts w:ascii="Times New Roman" w:eastAsia="Times New Roman" w:hAnsi="Times New Roman" w:cs="Times New Roman"/>
          <w:sz w:val="24"/>
          <w:szCs w:val="24"/>
        </w:rPr>
        <w:t>e-saving nutritional</w:t>
      </w:r>
      <w:r w:rsidR="00D6114F">
        <w:rPr>
          <w:rFonts w:ascii="Times New Roman" w:eastAsia="Times New Roman" w:hAnsi="Times New Roman" w:cs="Times New Roman"/>
          <w:sz w:val="24"/>
          <w:szCs w:val="24"/>
        </w:rPr>
        <w:t xml:space="preserve"> support</w:t>
      </w:r>
      <w:r w:rsidR="00942BA3">
        <w:rPr>
          <w:rFonts w:ascii="Times New Roman" w:eastAsia="Times New Roman" w:hAnsi="Times New Roman" w:cs="Times New Roman"/>
          <w:sz w:val="24"/>
          <w:szCs w:val="24"/>
        </w:rPr>
        <w:t>, emotional</w:t>
      </w:r>
      <w:r w:rsidRPr="00352F40">
        <w:rPr>
          <w:rFonts w:ascii="Times New Roman" w:eastAsia="Times New Roman" w:hAnsi="Times New Roman" w:cs="Times New Roman"/>
          <w:sz w:val="24"/>
          <w:szCs w:val="24"/>
        </w:rPr>
        <w:t xml:space="preserve"> and psychosocial support necessary f</w:t>
      </w:r>
      <w:r w:rsidR="00D6114F">
        <w:rPr>
          <w:rFonts w:ascii="Times New Roman" w:eastAsia="Times New Roman" w:hAnsi="Times New Roman" w:cs="Times New Roman"/>
          <w:sz w:val="24"/>
          <w:szCs w:val="24"/>
        </w:rPr>
        <w:t xml:space="preserve">or their survival, development </w:t>
      </w:r>
      <w:r w:rsidRPr="00352F40">
        <w:rPr>
          <w:rFonts w:ascii="Times New Roman" w:eastAsia="Times New Roman" w:hAnsi="Times New Roman" w:cs="Times New Roman"/>
          <w:sz w:val="24"/>
          <w:szCs w:val="24"/>
        </w:rPr>
        <w:t>and protection.</w:t>
      </w:r>
    </w:p>
    <w:p w:rsidR="001F1B68" w:rsidRDefault="001F1B68" w:rsidP="00352F40">
      <w:pPr>
        <w:spacing w:before="100" w:beforeAutospacing="1" w:after="100" w:afterAutospacing="1" w:line="360" w:lineRule="auto"/>
        <w:jc w:val="both"/>
        <w:rPr>
          <w:rFonts w:ascii="Times New Roman" w:eastAsia="Times New Roman" w:hAnsi="Times New Roman" w:cs="Times New Roman"/>
          <w:sz w:val="24"/>
          <w:szCs w:val="24"/>
        </w:rPr>
      </w:pPr>
    </w:p>
    <w:p w:rsidR="001F1B68" w:rsidRPr="001F1B68" w:rsidRDefault="001F1B68" w:rsidP="00352F40">
      <w:pPr>
        <w:spacing w:before="100" w:beforeAutospacing="1" w:after="100" w:afterAutospacing="1" w:line="360" w:lineRule="auto"/>
        <w:jc w:val="both"/>
        <w:rPr>
          <w:rFonts w:ascii="Times New Roman" w:eastAsia="Times New Roman" w:hAnsi="Times New Roman" w:cs="Times New Roman"/>
          <w:b/>
          <w:sz w:val="24"/>
          <w:szCs w:val="24"/>
        </w:rPr>
      </w:pPr>
      <w:r w:rsidRPr="001F1B68">
        <w:rPr>
          <w:rFonts w:ascii="Times New Roman" w:eastAsia="Times New Roman" w:hAnsi="Times New Roman" w:cs="Times New Roman"/>
          <w:b/>
          <w:sz w:val="24"/>
          <w:szCs w:val="24"/>
        </w:rPr>
        <w:t xml:space="preserve">PROGRAM SUCCESS STRORIES </w:t>
      </w:r>
    </w:p>
    <w:p w:rsidR="001F1B68" w:rsidRDefault="001F1B68" w:rsidP="00352F40">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Find the attached stores to show and justify the impact of the support, not only to children but also to the families, communities as well as schools and many more.</w:t>
      </w:r>
    </w:p>
    <w:p w:rsidR="00651215" w:rsidRDefault="00651215" w:rsidP="00352F40">
      <w:pPr>
        <w:spacing w:before="100" w:beforeAutospacing="1" w:after="100" w:afterAutospacing="1" w:line="360" w:lineRule="auto"/>
        <w:jc w:val="both"/>
        <w:rPr>
          <w:rFonts w:ascii="Times New Roman" w:eastAsia="Times New Roman" w:hAnsi="Times New Roman" w:cs="Times New Roman"/>
          <w:b/>
          <w:sz w:val="24"/>
          <w:szCs w:val="24"/>
        </w:rPr>
      </w:pPr>
    </w:p>
    <w:p w:rsidR="001F1B68" w:rsidRPr="00352F40" w:rsidRDefault="001F1B68" w:rsidP="00352F40">
      <w:pPr>
        <w:spacing w:before="100" w:beforeAutospacing="1" w:after="100" w:afterAutospacing="1" w:line="360" w:lineRule="auto"/>
        <w:jc w:val="both"/>
        <w:rPr>
          <w:rFonts w:ascii="Times New Roman" w:eastAsia="Times New Roman" w:hAnsi="Times New Roman" w:cs="Times New Roman"/>
          <w:b/>
          <w:sz w:val="24"/>
          <w:szCs w:val="24"/>
        </w:rPr>
      </w:pPr>
      <w:r w:rsidRPr="004F730F">
        <w:rPr>
          <w:rFonts w:ascii="Times New Roman" w:eastAsia="Times New Roman" w:hAnsi="Times New Roman" w:cs="Times New Roman"/>
          <w:b/>
          <w:sz w:val="24"/>
          <w:szCs w:val="24"/>
        </w:rPr>
        <w:t>CONCLUSION:</w:t>
      </w:r>
    </w:p>
    <w:p w:rsidR="00352F40" w:rsidRPr="00352F40" w:rsidRDefault="004F730F" w:rsidP="00352F4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ACE</w:t>
      </w:r>
      <w:r w:rsidRPr="004F730F">
        <w:rPr>
          <w:rFonts w:ascii="Times New Roman" w:eastAsia="Times New Roman" w:hAnsi="Times New Roman" w:cs="Times New Roman"/>
          <w:sz w:val="24"/>
          <w:szCs w:val="24"/>
        </w:rPr>
        <w:t xml:space="preserve"> sincerely and wholeheartedly appreciate the generous support of Mana</w:t>
      </w:r>
      <w:r>
        <w:rPr>
          <w:rFonts w:ascii="Times New Roman" w:eastAsia="Times New Roman" w:hAnsi="Times New Roman" w:cs="Times New Roman"/>
          <w:sz w:val="24"/>
          <w:szCs w:val="24"/>
        </w:rPr>
        <w:t xml:space="preserve"> </w:t>
      </w:r>
      <w:r w:rsidRPr="004F730F">
        <w:rPr>
          <w:rFonts w:ascii="Times New Roman" w:eastAsia="Times New Roman" w:hAnsi="Times New Roman" w:cs="Times New Roman"/>
          <w:sz w:val="24"/>
          <w:szCs w:val="24"/>
        </w:rPr>
        <w:t>pack. Your kindness has transformed lives, restored hope to v</w:t>
      </w:r>
      <w:r>
        <w:rPr>
          <w:rFonts w:ascii="Times New Roman" w:eastAsia="Times New Roman" w:hAnsi="Times New Roman" w:cs="Times New Roman"/>
          <w:sz w:val="24"/>
          <w:szCs w:val="24"/>
        </w:rPr>
        <w:t>ulnerable children and families. The support has also</w:t>
      </w:r>
      <w:r w:rsidRPr="004F730F">
        <w:rPr>
          <w:rFonts w:ascii="Times New Roman" w:eastAsia="Times New Roman" w:hAnsi="Times New Roman" w:cs="Times New Roman"/>
          <w:sz w:val="24"/>
          <w:szCs w:val="24"/>
        </w:rPr>
        <w:t xml:space="preserve"> strengthened entire communities</w:t>
      </w:r>
      <w:r>
        <w:rPr>
          <w:rFonts w:ascii="Times New Roman" w:eastAsia="Times New Roman" w:hAnsi="Times New Roman" w:cs="Times New Roman"/>
          <w:sz w:val="24"/>
          <w:szCs w:val="24"/>
        </w:rPr>
        <w:t xml:space="preserve"> that ACE saves</w:t>
      </w:r>
      <w:r w:rsidRPr="004F730F">
        <w:rPr>
          <w:rFonts w:ascii="Times New Roman" w:eastAsia="Times New Roman" w:hAnsi="Times New Roman" w:cs="Times New Roman"/>
          <w:sz w:val="24"/>
          <w:szCs w:val="24"/>
        </w:rPr>
        <w:t>. The difference you have made will continue to inspire and bring lasting change for many years to come.</w:t>
      </w:r>
    </w:p>
    <w:p w:rsidR="00E944BE" w:rsidRPr="00352F40" w:rsidRDefault="00E944BE" w:rsidP="00352F40">
      <w:pPr>
        <w:spacing w:line="360" w:lineRule="auto"/>
        <w:jc w:val="both"/>
        <w:rPr>
          <w:rFonts w:ascii="Times New Roman" w:hAnsi="Times New Roman" w:cs="Times New Roman"/>
          <w:sz w:val="24"/>
          <w:szCs w:val="24"/>
        </w:rPr>
      </w:pPr>
    </w:p>
    <w:sectPr w:rsidR="00E944BE" w:rsidRPr="00352F4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329" w:rsidRDefault="00342329" w:rsidP="00E35AFA">
      <w:pPr>
        <w:spacing w:after="0" w:line="240" w:lineRule="auto"/>
      </w:pPr>
      <w:r>
        <w:separator/>
      </w:r>
    </w:p>
  </w:endnote>
  <w:endnote w:type="continuationSeparator" w:id="0">
    <w:p w:rsidR="00342329" w:rsidRDefault="00342329" w:rsidP="00E35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329" w:rsidRDefault="00342329" w:rsidP="00E35AFA">
      <w:pPr>
        <w:spacing w:after="0" w:line="240" w:lineRule="auto"/>
      </w:pPr>
      <w:r>
        <w:separator/>
      </w:r>
    </w:p>
  </w:footnote>
  <w:footnote w:type="continuationSeparator" w:id="0">
    <w:p w:rsidR="00342329" w:rsidRDefault="00342329" w:rsidP="00E35AFA">
      <w:pPr>
        <w:spacing w:after="0" w:line="240" w:lineRule="auto"/>
      </w:pPr>
      <w:r>
        <w:continuationSeparator/>
      </w:r>
    </w:p>
  </w:footnote>
  <w:footnote w:id="1">
    <w:p w:rsidR="00E35AFA" w:rsidRPr="00352F40" w:rsidRDefault="00E35AFA" w:rsidP="00E212D8">
      <w:pPr>
        <w:spacing w:before="100" w:beforeAutospacing="1" w:after="100" w:afterAutospacing="1" w:line="276" w:lineRule="auto"/>
        <w:jc w:val="both"/>
        <w:rPr>
          <w:rFonts w:ascii="Times New Roman" w:eastAsia="Times New Roman" w:hAnsi="Times New Roman" w:cs="Times New Roman"/>
          <w:i/>
          <w:sz w:val="20"/>
          <w:szCs w:val="20"/>
        </w:rPr>
      </w:pPr>
      <w:r w:rsidRPr="00E35AFA">
        <w:rPr>
          <w:rStyle w:val="FootnoteReference"/>
          <w:i/>
          <w:sz w:val="20"/>
          <w:szCs w:val="20"/>
        </w:rPr>
        <w:footnoteRef/>
      </w:r>
      <w:r w:rsidRPr="00E35AFA">
        <w:rPr>
          <w:i/>
          <w:sz w:val="20"/>
          <w:szCs w:val="20"/>
        </w:rPr>
        <w:t xml:space="preserve"> </w:t>
      </w:r>
      <w:r w:rsidRPr="00352F40">
        <w:rPr>
          <w:rFonts w:ascii="Times New Roman" w:eastAsia="Times New Roman" w:hAnsi="Times New Roman" w:cs="Times New Roman"/>
          <w:i/>
          <w:sz w:val="20"/>
          <w:szCs w:val="20"/>
        </w:rPr>
        <w:t xml:space="preserve">The Children Corners reached under </w:t>
      </w:r>
      <w:proofErr w:type="spellStart"/>
      <w:r w:rsidRPr="00352F40">
        <w:rPr>
          <w:rFonts w:ascii="Times New Roman" w:eastAsia="Times New Roman" w:hAnsi="Times New Roman" w:cs="Times New Roman"/>
          <w:i/>
          <w:sz w:val="20"/>
          <w:szCs w:val="20"/>
        </w:rPr>
        <w:t>Chibun</w:t>
      </w:r>
      <w:r w:rsidRPr="00E35AFA">
        <w:rPr>
          <w:rFonts w:ascii="Times New Roman" w:eastAsia="Times New Roman" w:hAnsi="Times New Roman" w:cs="Times New Roman"/>
          <w:i/>
          <w:sz w:val="20"/>
          <w:szCs w:val="20"/>
        </w:rPr>
        <w:t>go</w:t>
      </w:r>
      <w:proofErr w:type="spellEnd"/>
      <w:r w:rsidRPr="00E35AFA">
        <w:rPr>
          <w:rFonts w:ascii="Times New Roman" w:eastAsia="Times New Roman" w:hAnsi="Times New Roman" w:cs="Times New Roman"/>
          <w:i/>
          <w:sz w:val="20"/>
          <w:szCs w:val="20"/>
        </w:rPr>
        <w:t xml:space="preserve"> CBO in </w:t>
      </w:r>
      <w:proofErr w:type="spellStart"/>
      <w:r w:rsidRPr="00E35AFA">
        <w:rPr>
          <w:rFonts w:ascii="Times New Roman" w:eastAsia="Times New Roman" w:hAnsi="Times New Roman" w:cs="Times New Roman"/>
          <w:i/>
          <w:sz w:val="20"/>
          <w:szCs w:val="20"/>
        </w:rPr>
        <w:t>Mapuyu</w:t>
      </w:r>
      <w:proofErr w:type="spellEnd"/>
      <w:r w:rsidRPr="00E35AFA">
        <w:rPr>
          <w:rFonts w:ascii="Times New Roman" w:eastAsia="Times New Roman" w:hAnsi="Times New Roman" w:cs="Times New Roman"/>
          <w:i/>
          <w:sz w:val="20"/>
          <w:szCs w:val="20"/>
        </w:rPr>
        <w:t xml:space="preserve"> North includes; </w:t>
      </w:r>
      <w:proofErr w:type="spellStart"/>
      <w:r w:rsidRPr="00E35AFA">
        <w:rPr>
          <w:rFonts w:ascii="Times New Roman" w:eastAsia="Times New Roman" w:hAnsi="Times New Roman" w:cs="Times New Roman"/>
          <w:i/>
          <w:sz w:val="20"/>
          <w:szCs w:val="20"/>
        </w:rPr>
        <w:t>Madika</w:t>
      </w:r>
      <w:proofErr w:type="spellEnd"/>
      <w:r w:rsidRPr="00E35AFA">
        <w:rPr>
          <w:rFonts w:ascii="Times New Roman" w:eastAsia="Times New Roman" w:hAnsi="Times New Roman" w:cs="Times New Roman"/>
          <w:i/>
          <w:sz w:val="20"/>
          <w:szCs w:val="20"/>
        </w:rPr>
        <w:t xml:space="preserve"> CC, </w:t>
      </w:r>
      <w:proofErr w:type="spellStart"/>
      <w:r w:rsidRPr="00352F40">
        <w:rPr>
          <w:rFonts w:ascii="Times New Roman" w:eastAsia="Times New Roman" w:hAnsi="Times New Roman" w:cs="Times New Roman"/>
          <w:i/>
          <w:sz w:val="20"/>
          <w:szCs w:val="20"/>
        </w:rPr>
        <w:t>Nyelele</w:t>
      </w:r>
      <w:proofErr w:type="spellEnd"/>
      <w:r w:rsidRPr="00352F40">
        <w:rPr>
          <w:rFonts w:ascii="Times New Roman" w:eastAsia="Times New Roman" w:hAnsi="Times New Roman" w:cs="Times New Roman"/>
          <w:i/>
          <w:sz w:val="20"/>
          <w:szCs w:val="20"/>
        </w:rPr>
        <w:t xml:space="preserve"> CC</w:t>
      </w:r>
      <w:r w:rsidRPr="00E35AFA">
        <w:rPr>
          <w:rFonts w:ascii="Times New Roman" w:eastAsia="Times New Roman" w:hAnsi="Times New Roman" w:cs="Times New Roman"/>
          <w:i/>
          <w:sz w:val="20"/>
          <w:szCs w:val="20"/>
        </w:rPr>
        <w:t xml:space="preserve">, </w:t>
      </w:r>
      <w:proofErr w:type="spellStart"/>
      <w:r w:rsidRPr="00352F40">
        <w:rPr>
          <w:rFonts w:ascii="Times New Roman" w:eastAsia="Times New Roman" w:hAnsi="Times New Roman" w:cs="Times New Roman"/>
          <w:i/>
          <w:sz w:val="20"/>
          <w:szCs w:val="20"/>
        </w:rPr>
        <w:t>Kabwana</w:t>
      </w:r>
      <w:proofErr w:type="spellEnd"/>
      <w:r w:rsidRPr="00352F40">
        <w:rPr>
          <w:rFonts w:ascii="Times New Roman" w:eastAsia="Times New Roman" w:hAnsi="Times New Roman" w:cs="Times New Roman"/>
          <w:i/>
          <w:sz w:val="20"/>
          <w:szCs w:val="20"/>
        </w:rPr>
        <w:t xml:space="preserve"> CC</w:t>
      </w:r>
      <w:r w:rsidRPr="00E35AFA">
        <w:rPr>
          <w:rFonts w:ascii="Times New Roman" w:eastAsia="Times New Roman" w:hAnsi="Times New Roman" w:cs="Times New Roman"/>
          <w:i/>
          <w:sz w:val="20"/>
          <w:szCs w:val="20"/>
        </w:rPr>
        <w:t xml:space="preserve">, </w:t>
      </w:r>
      <w:proofErr w:type="spellStart"/>
      <w:r w:rsidRPr="00352F40">
        <w:rPr>
          <w:rFonts w:ascii="Times New Roman" w:eastAsia="Times New Roman" w:hAnsi="Times New Roman" w:cs="Times New Roman"/>
          <w:i/>
          <w:sz w:val="20"/>
          <w:szCs w:val="20"/>
        </w:rPr>
        <w:t>Muyala</w:t>
      </w:r>
      <w:proofErr w:type="spellEnd"/>
      <w:r w:rsidRPr="00352F40">
        <w:rPr>
          <w:rFonts w:ascii="Times New Roman" w:eastAsia="Times New Roman" w:hAnsi="Times New Roman" w:cs="Times New Roman"/>
          <w:i/>
          <w:sz w:val="20"/>
          <w:szCs w:val="20"/>
        </w:rPr>
        <w:t xml:space="preserve"> CC</w:t>
      </w:r>
      <w:r w:rsidRPr="00E35AFA">
        <w:rPr>
          <w:rFonts w:ascii="Times New Roman" w:eastAsia="Times New Roman" w:hAnsi="Times New Roman" w:cs="Times New Roman"/>
          <w:i/>
          <w:sz w:val="20"/>
          <w:szCs w:val="20"/>
        </w:rPr>
        <w:t xml:space="preserve"> and </w:t>
      </w:r>
      <w:proofErr w:type="spellStart"/>
      <w:r>
        <w:rPr>
          <w:rFonts w:ascii="Times New Roman" w:eastAsia="Times New Roman" w:hAnsi="Times New Roman" w:cs="Times New Roman"/>
          <w:i/>
          <w:sz w:val="20"/>
          <w:szCs w:val="20"/>
        </w:rPr>
        <w:t>Chibungo</w:t>
      </w:r>
      <w:proofErr w:type="spellEnd"/>
      <w:r>
        <w:rPr>
          <w:rFonts w:ascii="Times New Roman" w:eastAsia="Times New Roman" w:hAnsi="Times New Roman" w:cs="Times New Roman"/>
          <w:i/>
          <w:sz w:val="20"/>
          <w:szCs w:val="20"/>
        </w:rPr>
        <w:t xml:space="preserve"> CC</w:t>
      </w:r>
      <w:r w:rsidRPr="00E35AFA">
        <w:rPr>
          <w:rFonts w:ascii="Times New Roman" w:eastAsia="Times New Roman" w:hAnsi="Times New Roman" w:cs="Times New Roman"/>
          <w:i/>
          <w:sz w:val="20"/>
          <w:szCs w:val="20"/>
        </w:rPr>
        <w:t xml:space="preserve"> and </w:t>
      </w:r>
      <w:r>
        <w:rPr>
          <w:rFonts w:ascii="Times New Roman" w:eastAsia="Times New Roman" w:hAnsi="Times New Roman" w:cs="Times New Roman"/>
          <w:i/>
          <w:sz w:val="20"/>
          <w:szCs w:val="20"/>
        </w:rPr>
        <w:t>t</w:t>
      </w:r>
      <w:r w:rsidRPr="00352F40">
        <w:rPr>
          <w:rFonts w:ascii="Times New Roman" w:eastAsia="Times New Roman" w:hAnsi="Times New Roman" w:cs="Times New Roman"/>
          <w:i/>
          <w:sz w:val="20"/>
          <w:szCs w:val="20"/>
        </w:rPr>
        <w:t xml:space="preserve">he Children Corners reached under </w:t>
      </w:r>
      <w:proofErr w:type="spellStart"/>
      <w:r w:rsidRPr="00352F40">
        <w:rPr>
          <w:rFonts w:ascii="Times New Roman" w:eastAsia="Times New Roman" w:hAnsi="Times New Roman" w:cs="Times New Roman"/>
          <w:i/>
          <w:sz w:val="20"/>
          <w:szCs w:val="20"/>
        </w:rPr>
        <w:t>Chimso</w:t>
      </w:r>
      <w:r w:rsidRPr="00E35AFA">
        <w:rPr>
          <w:rFonts w:ascii="Times New Roman" w:eastAsia="Times New Roman" w:hAnsi="Times New Roman" w:cs="Times New Roman"/>
          <w:i/>
          <w:sz w:val="20"/>
          <w:szCs w:val="20"/>
        </w:rPr>
        <w:t>lo</w:t>
      </w:r>
      <w:proofErr w:type="spellEnd"/>
      <w:r w:rsidRPr="00E35AFA">
        <w:rPr>
          <w:rFonts w:ascii="Times New Roman" w:eastAsia="Times New Roman" w:hAnsi="Times New Roman" w:cs="Times New Roman"/>
          <w:i/>
          <w:sz w:val="20"/>
          <w:szCs w:val="20"/>
        </w:rPr>
        <w:t xml:space="preserve"> CBO in </w:t>
      </w:r>
      <w:proofErr w:type="spellStart"/>
      <w:r w:rsidRPr="00E35AFA">
        <w:rPr>
          <w:rFonts w:ascii="Times New Roman" w:eastAsia="Times New Roman" w:hAnsi="Times New Roman" w:cs="Times New Roman"/>
          <w:i/>
          <w:sz w:val="20"/>
          <w:szCs w:val="20"/>
        </w:rPr>
        <w:t>Mapuyu</w:t>
      </w:r>
      <w:proofErr w:type="spellEnd"/>
      <w:r w:rsidRPr="00E35AFA">
        <w:rPr>
          <w:rFonts w:ascii="Times New Roman" w:eastAsia="Times New Roman" w:hAnsi="Times New Roman" w:cs="Times New Roman"/>
          <w:i/>
          <w:sz w:val="20"/>
          <w:szCs w:val="20"/>
        </w:rPr>
        <w:t xml:space="preserve"> South included were </w:t>
      </w:r>
      <w:proofErr w:type="spellStart"/>
      <w:r w:rsidRPr="00352F40">
        <w:rPr>
          <w:rFonts w:ascii="Times New Roman" w:eastAsia="Times New Roman" w:hAnsi="Times New Roman" w:cs="Times New Roman"/>
          <w:i/>
          <w:sz w:val="20"/>
          <w:szCs w:val="20"/>
        </w:rPr>
        <w:t>Mniwu</w:t>
      </w:r>
      <w:proofErr w:type="spellEnd"/>
      <w:r w:rsidRPr="00352F40">
        <w:rPr>
          <w:rFonts w:ascii="Times New Roman" w:eastAsia="Times New Roman" w:hAnsi="Times New Roman" w:cs="Times New Roman"/>
          <w:i/>
          <w:sz w:val="20"/>
          <w:szCs w:val="20"/>
        </w:rPr>
        <w:t xml:space="preserve"> CC</w:t>
      </w:r>
      <w:r w:rsidRPr="00E35AFA">
        <w:rPr>
          <w:rFonts w:ascii="Times New Roman" w:eastAsia="Times New Roman" w:hAnsi="Times New Roman" w:cs="Times New Roman"/>
          <w:i/>
          <w:sz w:val="20"/>
          <w:szCs w:val="20"/>
        </w:rPr>
        <w:t xml:space="preserve">, </w:t>
      </w:r>
      <w:proofErr w:type="spellStart"/>
      <w:r w:rsidRPr="00352F40">
        <w:rPr>
          <w:rFonts w:ascii="Times New Roman" w:eastAsia="Times New Roman" w:hAnsi="Times New Roman" w:cs="Times New Roman"/>
          <w:i/>
          <w:sz w:val="20"/>
          <w:szCs w:val="20"/>
        </w:rPr>
        <w:t>Mkoloweko</w:t>
      </w:r>
      <w:proofErr w:type="spellEnd"/>
      <w:r w:rsidRPr="00352F40">
        <w:rPr>
          <w:rFonts w:ascii="Times New Roman" w:eastAsia="Times New Roman" w:hAnsi="Times New Roman" w:cs="Times New Roman"/>
          <w:i/>
          <w:sz w:val="20"/>
          <w:szCs w:val="20"/>
        </w:rPr>
        <w:t xml:space="preserve"> CC</w:t>
      </w:r>
      <w:r w:rsidRPr="00E35AFA">
        <w:rPr>
          <w:rFonts w:ascii="Times New Roman" w:eastAsia="Times New Roman" w:hAnsi="Times New Roman" w:cs="Times New Roman"/>
          <w:i/>
          <w:sz w:val="20"/>
          <w:szCs w:val="20"/>
        </w:rPr>
        <w:t xml:space="preserve">, </w:t>
      </w:r>
      <w:proofErr w:type="spellStart"/>
      <w:r w:rsidRPr="00352F40">
        <w:rPr>
          <w:rFonts w:ascii="Times New Roman" w:eastAsia="Times New Roman" w:hAnsi="Times New Roman" w:cs="Times New Roman"/>
          <w:i/>
          <w:sz w:val="20"/>
          <w:szCs w:val="20"/>
        </w:rPr>
        <w:t>Chawa</w:t>
      </w:r>
      <w:proofErr w:type="spellEnd"/>
      <w:r w:rsidRPr="00352F40">
        <w:rPr>
          <w:rFonts w:ascii="Times New Roman" w:eastAsia="Times New Roman" w:hAnsi="Times New Roman" w:cs="Times New Roman"/>
          <w:i/>
          <w:sz w:val="20"/>
          <w:szCs w:val="20"/>
        </w:rPr>
        <w:t xml:space="preserve"> CC</w:t>
      </w:r>
      <w:r w:rsidRPr="00E35AFA">
        <w:rPr>
          <w:rFonts w:ascii="Times New Roman" w:eastAsia="Times New Roman" w:hAnsi="Times New Roman" w:cs="Times New Roman"/>
          <w:i/>
          <w:sz w:val="20"/>
          <w:szCs w:val="20"/>
        </w:rPr>
        <w:t xml:space="preserve">, </w:t>
      </w:r>
      <w:proofErr w:type="spellStart"/>
      <w:r w:rsidRPr="00352F40">
        <w:rPr>
          <w:rFonts w:ascii="Times New Roman" w:eastAsia="Times New Roman" w:hAnsi="Times New Roman" w:cs="Times New Roman"/>
          <w:i/>
          <w:sz w:val="20"/>
          <w:szCs w:val="20"/>
        </w:rPr>
        <w:t>Kalonga</w:t>
      </w:r>
      <w:proofErr w:type="spellEnd"/>
      <w:r w:rsidRPr="00352F40">
        <w:rPr>
          <w:rFonts w:ascii="Times New Roman" w:eastAsia="Times New Roman" w:hAnsi="Times New Roman" w:cs="Times New Roman"/>
          <w:i/>
          <w:sz w:val="20"/>
          <w:szCs w:val="20"/>
        </w:rPr>
        <w:t xml:space="preserve"> CC</w:t>
      </w:r>
      <w:r w:rsidRPr="00E35AFA">
        <w:rPr>
          <w:rFonts w:ascii="Times New Roman" w:eastAsia="Times New Roman" w:hAnsi="Times New Roman" w:cs="Times New Roman"/>
          <w:i/>
          <w:sz w:val="20"/>
          <w:szCs w:val="20"/>
        </w:rPr>
        <w:t xml:space="preserve"> and </w:t>
      </w:r>
      <w:proofErr w:type="spellStart"/>
      <w:r w:rsidRPr="00352F40">
        <w:rPr>
          <w:rFonts w:ascii="Times New Roman" w:eastAsia="Times New Roman" w:hAnsi="Times New Roman" w:cs="Times New Roman"/>
          <w:i/>
          <w:sz w:val="20"/>
          <w:szCs w:val="20"/>
        </w:rPr>
        <w:t>Maliwa</w:t>
      </w:r>
      <w:proofErr w:type="spellEnd"/>
      <w:r w:rsidRPr="00352F40">
        <w:rPr>
          <w:rFonts w:ascii="Times New Roman" w:eastAsia="Times New Roman" w:hAnsi="Times New Roman" w:cs="Times New Roman"/>
          <w:i/>
          <w:sz w:val="20"/>
          <w:szCs w:val="20"/>
        </w:rPr>
        <w:t xml:space="preserve"> CC</w:t>
      </w:r>
      <w:r>
        <w:rPr>
          <w:rFonts w:ascii="Times New Roman" w:eastAsia="Times New Roman" w:hAnsi="Times New Roman" w:cs="Times New Roman"/>
          <w:i/>
          <w:sz w:val="20"/>
          <w:szCs w:val="20"/>
        </w:rPr>
        <w:t>.</w:t>
      </w:r>
    </w:p>
    <w:p w:rsidR="00E35AFA" w:rsidRDefault="00E35AFA">
      <w:pPr>
        <w:pStyle w:val="FootnoteText"/>
      </w:pPr>
    </w:p>
  </w:footnote>
  <w:footnote w:id="2">
    <w:p w:rsidR="00E212D8" w:rsidRPr="00E212D8" w:rsidRDefault="00E212D8" w:rsidP="00E212D8">
      <w:pPr>
        <w:pStyle w:val="FootnoteText"/>
        <w:spacing w:line="276" w:lineRule="auto"/>
        <w:rPr>
          <w:rFonts w:ascii="Times New Roman" w:hAnsi="Times New Roman" w:cs="Times New Roman"/>
          <w:i/>
        </w:rPr>
      </w:pPr>
      <w:r>
        <w:rPr>
          <w:rStyle w:val="FootnoteReference"/>
        </w:rPr>
        <w:footnoteRef/>
      </w:r>
      <w:r>
        <w:t xml:space="preserve"> </w:t>
      </w:r>
      <w:r w:rsidRPr="00E212D8">
        <w:rPr>
          <w:rFonts w:ascii="Times New Roman" w:hAnsi="Times New Roman" w:cs="Times New Roman"/>
          <w:i/>
        </w:rPr>
        <w:t xml:space="preserve">The Eight organization signed MoUs with ACE and strategically benefited from Nutritional </w:t>
      </w:r>
      <w:proofErr w:type="spellStart"/>
      <w:r w:rsidRPr="00E212D8">
        <w:rPr>
          <w:rFonts w:ascii="Times New Roman" w:hAnsi="Times New Roman" w:cs="Times New Roman"/>
          <w:i/>
        </w:rPr>
        <w:t>Manapack</w:t>
      </w:r>
      <w:proofErr w:type="spellEnd"/>
      <w:r w:rsidRPr="00E212D8">
        <w:rPr>
          <w:rFonts w:ascii="Times New Roman" w:hAnsi="Times New Roman" w:cs="Times New Roman"/>
          <w:i/>
        </w:rPr>
        <w:t xml:space="preserve"> support includes: Lilongwe Social Rehabilitation Centre, Catholic Health Commission, Open Arms Children’s Home, </w:t>
      </w:r>
      <w:proofErr w:type="spellStart"/>
      <w:r w:rsidRPr="00E212D8">
        <w:rPr>
          <w:rFonts w:ascii="Times New Roman" w:hAnsi="Times New Roman" w:cs="Times New Roman"/>
          <w:i/>
        </w:rPr>
        <w:t>Aquid</w:t>
      </w:r>
      <w:proofErr w:type="spellEnd"/>
      <w:r w:rsidRPr="00E212D8">
        <w:rPr>
          <w:rFonts w:ascii="Times New Roman" w:hAnsi="Times New Roman" w:cs="Times New Roman"/>
          <w:i/>
        </w:rPr>
        <w:t xml:space="preserve"> Life Line Children’s Home, Butterfly Organization, Brothers in Arms, When the Saints, and Youth Care Ministries.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C05EE"/>
    <w:multiLevelType w:val="multilevel"/>
    <w:tmpl w:val="76F0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37641"/>
    <w:multiLevelType w:val="multilevel"/>
    <w:tmpl w:val="E69E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57A45"/>
    <w:multiLevelType w:val="multilevel"/>
    <w:tmpl w:val="EDF0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45064"/>
    <w:multiLevelType w:val="multilevel"/>
    <w:tmpl w:val="9DC2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05BBC"/>
    <w:multiLevelType w:val="multilevel"/>
    <w:tmpl w:val="E4CE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CF14C8"/>
    <w:multiLevelType w:val="multilevel"/>
    <w:tmpl w:val="0352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8F63E2"/>
    <w:multiLevelType w:val="multilevel"/>
    <w:tmpl w:val="58D09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8D4FD7"/>
    <w:multiLevelType w:val="multilevel"/>
    <w:tmpl w:val="6E96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777184"/>
    <w:multiLevelType w:val="multilevel"/>
    <w:tmpl w:val="4810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2E3969"/>
    <w:multiLevelType w:val="multilevel"/>
    <w:tmpl w:val="3FC4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585133"/>
    <w:multiLevelType w:val="multilevel"/>
    <w:tmpl w:val="AEEE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C80C64"/>
    <w:multiLevelType w:val="multilevel"/>
    <w:tmpl w:val="35F4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D43C7D"/>
    <w:multiLevelType w:val="multilevel"/>
    <w:tmpl w:val="A5125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522933"/>
    <w:multiLevelType w:val="multilevel"/>
    <w:tmpl w:val="9786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FF25AD"/>
    <w:multiLevelType w:val="multilevel"/>
    <w:tmpl w:val="2C34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E6A3B"/>
    <w:multiLevelType w:val="multilevel"/>
    <w:tmpl w:val="5CC8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2D31F2"/>
    <w:multiLevelType w:val="multilevel"/>
    <w:tmpl w:val="9DCE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987A6B"/>
    <w:multiLevelType w:val="hybridMultilevel"/>
    <w:tmpl w:val="62002866"/>
    <w:lvl w:ilvl="0" w:tplc="2000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9E41F8E"/>
    <w:multiLevelType w:val="multilevel"/>
    <w:tmpl w:val="96BE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9F527C"/>
    <w:multiLevelType w:val="multilevel"/>
    <w:tmpl w:val="4A46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25618D"/>
    <w:multiLevelType w:val="multilevel"/>
    <w:tmpl w:val="7126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40758D"/>
    <w:multiLevelType w:val="multilevel"/>
    <w:tmpl w:val="CDC0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D45E17"/>
    <w:multiLevelType w:val="multilevel"/>
    <w:tmpl w:val="C436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5"/>
  </w:num>
  <w:num w:numId="3">
    <w:abstractNumId w:val="16"/>
  </w:num>
  <w:num w:numId="4">
    <w:abstractNumId w:val="0"/>
  </w:num>
  <w:num w:numId="5">
    <w:abstractNumId w:val="12"/>
  </w:num>
  <w:num w:numId="6">
    <w:abstractNumId w:val="6"/>
  </w:num>
  <w:num w:numId="7">
    <w:abstractNumId w:val="20"/>
  </w:num>
  <w:num w:numId="8">
    <w:abstractNumId w:val="14"/>
  </w:num>
  <w:num w:numId="9">
    <w:abstractNumId w:val="22"/>
  </w:num>
  <w:num w:numId="10">
    <w:abstractNumId w:val="21"/>
  </w:num>
  <w:num w:numId="11">
    <w:abstractNumId w:val="1"/>
  </w:num>
  <w:num w:numId="12">
    <w:abstractNumId w:val="8"/>
  </w:num>
  <w:num w:numId="13">
    <w:abstractNumId w:val="3"/>
  </w:num>
  <w:num w:numId="14">
    <w:abstractNumId w:val="2"/>
  </w:num>
  <w:num w:numId="15">
    <w:abstractNumId w:val="13"/>
  </w:num>
  <w:num w:numId="16">
    <w:abstractNumId w:val="7"/>
  </w:num>
  <w:num w:numId="17">
    <w:abstractNumId w:val="10"/>
  </w:num>
  <w:num w:numId="18">
    <w:abstractNumId w:val="5"/>
  </w:num>
  <w:num w:numId="19">
    <w:abstractNumId w:val="19"/>
  </w:num>
  <w:num w:numId="20">
    <w:abstractNumId w:val="11"/>
  </w:num>
  <w:num w:numId="21">
    <w:abstractNumId w:val="9"/>
  </w:num>
  <w:num w:numId="22">
    <w:abstractNumId w:val="4"/>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F40"/>
    <w:rsid w:val="000000E7"/>
    <w:rsid w:val="00034B8D"/>
    <w:rsid w:val="0007344C"/>
    <w:rsid w:val="000C76BD"/>
    <w:rsid w:val="001302A2"/>
    <w:rsid w:val="00171DD1"/>
    <w:rsid w:val="001A46A1"/>
    <w:rsid w:val="001B7533"/>
    <w:rsid w:val="001C0C06"/>
    <w:rsid w:val="001E7454"/>
    <w:rsid w:val="001F1B68"/>
    <w:rsid w:val="00227514"/>
    <w:rsid w:val="0023221F"/>
    <w:rsid w:val="00241CC1"/>
    <w:rsid w:val="002A7EAB"/>
    <w:rsid w:val="0032029A"/>
    <w:rsid w:val="00336668"/>
    <w:rsid w:val="00342329"/>
    <w:rsid w:val="00352F40"/>
    <w:rsid w:val="0035335D"/>
    <w:rsid w:val="00390FAA"/>
    <w:rsid w:val="003F1B17"/>
    <w:rsid w:val="00415DE1"/>
    <w:rsid w:val="00421B77"/>
    <w:rsid w:val="00467A6F"/>
    <w:rsid w:val="00487E98"/>
    <w:rsid w:val="004F730F"/>
    <w:rsid w:val="004F7B51"/>
    <w:rsid w:val="00502F4E"/>
    <w:rsid w:val="00552515"/>
    <w:rsid w:val="00587A56"/>
    <w:rsid w:val="00591164"/>
    <w:rsid w:val="005C5924"/>
    <w:rsid w:val="006079EB"/>
    <w:rsid w:val="00625869"/>
    <w:rsid w:val="00651215"/>
    <w:rsid w:val="00775A4F"/>
    <w:rsid w:val="007C1B82"/>
    <w:rsid w:val="008943BB"/>
    <w:rsid w:val="009043B9"/>
    <w:rsid w:val="00942BA3"/>
    <w:rsid w:val="009D66EB"/>
    <w:rsid w:val="009E7672"/>
    <w:rsid w:val="00A104E5"/>
    <w:rsid w:val="00A1096A"/>
    <w:rsid w:val="00A63FBD"/>
    <w:rsid w:val="00B24F1A"/>
    <w:rsid w:val="00BE210E"/>
    <w:rsid w:val="00C16B70"/>
    <w:rsid w:val="00C43BAC"/>
    <w:rsid w:val="00C859C7"/>
    <w:rsid w:val="00D11944"/>
    <w:rsid w:val="00D41FC3"/>
    <w:rsid w:val="00D6114F"/>
    <w:rsid w:val="00DE5DF7"/>
    <w:rsid w:val="00DF29D3"/>
    <w:rsid w:val="00E212D8"/>
    <w:rsid w:val="00E35AFA"/>
    <w:rsid w:val="00E64366"/>
    <w:rsid w:val="00E944BE"/>
    <w:rsid w:val="00ED5736"/>
    <w:rsid w:val="00FE7319"/>
    <w:rsid w:val="00FF1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CF488"/>
  <w15:chartTrackingRefBased/>
  <w15:docId w15:val="{A30523AD-FD4E-4D56-AB82-FCF40962A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52F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52F4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52F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F4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52F4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52F40"/>
    <w:rPr>
      <w:rFonts w:ascii="Times New Roman" w:eastAsia="Times New Roman" w:hAnsi="Times New Roman" w:cs="Times New Roman"/>
      <w:b/>
      <w:bCs/>
      <w:sz w:val="27"/>
      <w:szCs w:val="27"/>
    </w:rPr>
  </w:style>
  <w:style w:type="paragraph" w:styleId="NormalWeb">
    <w:name w:val="Normal (Web)"/>
    <w:basedOn w:val="Normal"/>
    <w:uiPriority w:val="99"/>
    <w:unhideWhenUsed/>
    <w:rsid w:val="00352F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2F40"/>
    <w:rPr>
      <w:b/>
      <w:bCs/>
    </w:rPr>
  </w:style>
  <w:style w:type="paragraph" w:styleId="FootnoteText">
    <w:name w:val="footnote text"/>
    <w:basedOn w:val="Normal"/>
    <w:link w:val="FootnoteTextChar"/>
    <w:uiPriority w:val="99"/>
    <w:semiHidden/>
    <w:unhideWhenUsed/>
    <w:rsid w:val="00E35A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5AFA"/>
    <w:rPr>
      <w:sz w:val="20"/>
      <w:szCs w:val="20"/>
    </w:rPr>
  </w:style>
  <w:style w:type="character" w:styleId="FootnoteReference">
    <w:name w:val="footnote reference"/>
    <w:basedOn w:val="DefaultParagraphFont"/>
    <w:uiPriority w:val="99"/>
    <w:semiHidden/>
    <w:unhideWhenUsed/>
    <w:rsid w:val="00E35AFA"/>
    <w:rPr>
      <w:vertAlign w:val="superscript"/>
    </w:rPr>
  </w:style>
  <w:style w:type="paragraph" w:styleId="ListParagraph">
    <w:name w:val="List Paragraph"/>
    <w:basedOn w:val="Normal"/>
    <w:uiPriority w:val="34"/>
    <w:qFormat/>
    <w:rsid w:val="001F1B68"/>
    <w:pPr>
      <w:ind w:left="720"/>
      <w:contextualSpacing/>
    </w:pPr>
  </w:style>
  <w:style w:type="table" w:styleId="TableGrid">
    <w:name w:val="Table Grid"/>
    <w:basedOn w:val="TableNormal"/>
    <w:uiPriority w:val="39"/>
    <w:rsid w:val="001F1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1B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510071">
      <w:bodyDiv w:val="1"/>
      <w:marLeft w:val="0"/>
      <w:marRight w:val="0"/>
      <w:marTop w:val="0"/>
      <w:marBottom w:val="0"/>
      <w:divBdr>
        <w:top w:val="none" w:sz="0" w:space="0" w:color="auto"/>
        <w:left w:val="none" w:sz="0" w:space="0" w:color="auto"/>
        <w:bottom w:val="none" w:sz="0" w:space="0" w:color="auto"/>
        <w:right w:val="none" w:sz="0" w:space="0" w:color="auto"/>
      </w:divBdr>
      <w:divsChild>
        <w:div w:id="525171854">
          <w:marLeft w:val="0"/>
          <w:marRight w:val="0"/>
          <w:marTop w:val="0"/>
          <w:marBottom w:val="0"/>
          <w:divBdr>
            <w:top w:val="none" w:sz="0" w:space="0" w:color="auto"/>
            <w:left w:val="none" w:sz="0" w:space="0" w:color="auto"/>
            <w:bottom w:val="none" w:sz="0" w:space="0" w:color="auto"/>
            <w:right w:val="none" w:sz="0" w:space="0" w:color="auto"/>
          </w:divBdr>
        </w:div>
        <w:div w:id="254092730">
          <w:marLeft w:val="0"/>
          <w:marRight w:val="0"/>
          <w:marTop w:val="0"/>
          <w:marBottom w:val="0"/>
          <w:divBdr>
            <w:top w:val="none" w:sz="0" w:space="0" w:color="auto"/>
            <w:left w:val="none" w:sz="0" w:space="0" w:color="auto"/>
            <w:bottom w:val="none" w:sz="0" w:space="0" w:color="auto"/>
            <w:right w:val="none" w:sz="0" w:space="0" w:color="auto"/>
          </w:divBdr>
        </w:div>
        <w:div w:id="942683783">
          <w:marLeft w:val="0"/>
          <w:marRight w:val="0"/>
          <w:marTop w:val="0"/>
          <w:marBottom w:val="0"/>
          <w:divBdr>
            <w:top w:val="none" w:sz="0" w:space="0" w:color="auto"/>
            <w:left w:val="none" w:sz="0" w:space="0" w:color="auto"/>
            <w:bottom w:val="none" w:sz="0" w:space="0" w:color="auto"/>
            <w:right w:val="none" w:sz="0" w:space="0" w:color="auto"/>
          </w:divBdr>
        </w:div>
        <w:div w:id="1585645210">
          <w:marLeft w:val="0"/>
          <w:marRight w:val="0"/>
          <w:marTop w:val="0"/>
          <w:marBottom w:val="0"/>
          <w:divBdr>
            <w:top w:val="none" w:sz="0" w:space="0" w:color="auto"/>
            <w:left w:val="none" w:sz="0" w:space="0" w:color="auto"/>
            <w:bottom w:val="none" w:sz="0" w:space="0" w:color="auto"/>
            <w:right w:val="none" w:sz="0" w:space="0" w:color="auto"/>
          </w:divBdr>
        </w:div>
        <w:div w:id="114831674">
          <w:marLeft w:val="0"/>
          <w:marRight w:val="0"/>
          <w:marTop w:val="0"/>
          <w:marBottom w:val="0"/>
          <w:divBdr>
            <w:top w:val="none" w:sz="0" w:space="0" w:color="auto"/>
            <w:left w:val="none" w:sz="0" w:space="0" w:color="auto"/>
            <w:bottom w:val="none" w:sz="0" w:space="0" w:color="auto"/>
            <w:right w:val="none" w:sz="0" w:space="0" w:color="auto"/>
          </w:divBdr>
        </w:div>
        <w:div w:id="725759622">
          <w:marLeft w:val="0"/>
          <w:marRight w:val="0"/>
          <w:marTop w:val="0"/>
          <w:marBottom w:val="0"/>
          <w:divBdr>
            <w:top w:val="none" w:sz="0" w:space="0" w:color="auto"/>
            <w:left w:val="none" w:sz="0" w:space="0" w:color="auto"/>
            <w:bottom w:val="none" w:sz="0" w:space="0" w:color="auto"/>
            <w:right w:val="none" w:sz="0" w:space="0" w:color="auto"/>
          </w:divBdr>
        </w:div>
        <w:div w:id="622461845">
          <w:marLeft w:val="0"/>
          <w:marRight w:val="0"/>
          <w:marTop w:val="0"/>
          <w:marBottom w:val="0"/>
          <w:divBdr>
            <w:top w:val="none" w:sz="0" w:space="0" w:color="auto"/>
            <w:left w:val="none" w:sz="0" w:space="0" w:color="auto"/>
            <w:bottom w:val="none" w:sz="0" w:space="0" w:color="auto"/>
            <w:right w:val="none" w:sz="0" w:space="0" w:color="auto"/>
          </w:divBdr>
        </w:div>
        <w:div w:id="1785032584">
          <w:marLeft w:val="0"/>
          <w:marRight w:val="0"/>
          <w:marTop w:val="0"/>
          <w:marBottom w:val="0"/>
          <w:divBdr>
            <w:top w:val="none" w:sz="0" w:space="0" w:color="auto"/>
            <w:left w:val="none" w:sz="0" w:space="0" w:color="auto"/>
            <w:bottom w:val="none" w:sz="0" w:space="0" w:color="auto"/>
            <w:right w:val="none" w:sz="0" w:space="0" w:color="auto"/>
          </w:divBdr>
        </w:div>
        <w:div w:id="1347177348">
          <w:marLeft w:val="0"/>
          <w:marRight w:val="0"/>
          <w:marTop w:val="0"/>
          <w:marBottom w:val="0"/>
          <w:divBdr>
            <w:top w:val="none" w:sz="0" w:space="0" w:color="auto"/>
            <w:left w:val="none" w:sz="0" w:space="0" w:color="auto"/>
            <w:bottom w:val="none" w:sz="0" w:space="0" w:color="auto"/>
            <w:right w:val="none" w:sz="0" w:space="0" w:color="auto"/>
          </w:divBdr>
        </w:div>
        <w:div w:id="800810067">
          <w:marLeft w:val="0"/>
          <w:marRight w:val="0"/>
          <w:marTop w:val="0"/>
          <w:marBottom w:val="0"/>
          <w:divBdr>
            <w:top w:val="none" w:sz="0" w:space="0" w:color="auto"/>
            <w:left w:val="none" w:sz="0" w:space="0" w:color="auto"/>
            <w:bottom w:val="none" w:sz="0" w:space="0" w:color="auto"/>
            <w:right w:val="none" w:sz="0" w:space="0" w:color="auto"/>
          </w:divBdr>
        </w:div>
        <w:div w:id="1479305439">
          <w:marLeft w:val="0"/>
          <w:marRight w:val="0"/>
          <w:marTop w:val="0"/>
          <w:marBottom w:val="0"/>
          <w:divBdr>
            <w:top w:val="none" w:sz="0" w:space="0" w:color="auto"/>
            <w:left w:val="none" w:sz="0" w:space="0" w:color="auto"/>
            <w:bottom w:val="none" w:sz="0" w:space="0" w:color="auto"/>
            <w:right w:val="none" w:sz="0" w:space="0" w:color="auto"/>
          </w:divBdr>
        </w:div>
        <w:div w:id="1710110238">
          <w:marLeft w:val="0"/>
          <w:marRight w:val="0"/>
          <w:marTop w:val="0"/>
          <w:marBottom w:val="0"/>
          <w:divBdr>
            <w:top w:val="none" w:sz="0" w:space="0" w:color="auto"/>
            <w:left w:val="none" w:sz="0" w:space="0" w:color="auto"/>
            <w:bottom w:val="none" w:sz="0" w:space="0" w:color="auto"/>
            <w:right w:val="none" w:sz="0" w:space="0" w:color="auto"/>
          </w:divBdr>
        </w:div>
        <w:div w:id="726151506">
          <w:marLeft w:val="0"/>
          <w:marRight w:val="0"/>
          <w:marTop w:val="0"/>
          <w:marBottom w:val="0"/>
          <w:divBdr>
            <w:top w:val="none" w:sz="0" w:space="0" w:color="auto"/>
            <w:left w:val="none" w:sz="0" w:space="0" w:color="auto"/>
            <w:bottom w:val="none" w:sz="0" w:space="0" w:color="auto"/>
            <w:right w:val="none" w:sz="0" w:space="0" w:color="auto"/>
          </w:divBdr>
        </w:div>
        <w:div w:id="505368756">
          <w:marLeft w:val="0"/>
          <w:marRight w:val="0"/>
          <w:marTop w:val="0"/>
          <w:marBottom w:val="0"/>
          <w:divBdr>
            <w:top w:val="none" w:sz="0" w:space="0" w:color="auto"/>
            <w:left w:val="none" w:sz="0" w:space="0" w:color="auto"/>
            <w:bottom w:val="none" w:sz="0" w:space="0" w:color="auto"/>
            <w:right w:val="none" w:sz="0" w:space="0" w:color="auto"/>
          </w:divBdr>
        </w:div>
        <w:div w:id="469859191">
          <w:marLeft w:val="0"/>
          <w:marRight w:val="0"/>
          <w:marTop w:val="0"/>
          <w:marBottom w:val="0"/>
          <w:divBdr>
            <w:top w:val="none" w:sz="0" w:space="0" w:color="auto"/>
            <w:left w:val="none" w:sz="0" w:space="0" w:color="auto"/>
            <w:bottom w:val="none" w:sz="0" w:space="0" w:color="auto"/>
            <w:right w:val="none" w:sz="0" w:space="0" w:color="auto"/>
          </w:divBdr>
        </w:div>
        <w:div w:id="608853307">
          <w:marLeft w:val="0"/>
          <w:marRight w:val="0"/>
          <w:marTop w:val="0"/>
          <w:marBottom w:val="0"/>
          <w:divBdr>
            <w:top w:val="none" w:sz="0" w:space="0" w:color="auto"/>
            <w:left w:val="none" w:sz="0" w:space="0" w:color="auto"/>
            <w:bottom w:val="none" w:sz="0" w:space="0" w:color="auto"/>
            <w:right w:val="none" w:sz="0" w:space="0" w:color="auto"/>
          </w:divBdr>
        </w:div>
        <w:div w:id="1377002678">
          <w:marLeft w:val="0"/>
          <w:marRight w:val="0"/>
          <w:marTop w:val="0"/>
          <w:marBottom w:val="0"/>
          <w:divBdr>
            <w:top w:val="none" w:sz="0" w:space="0" w:color="auto"/>
            <w:left w:val="none" w:sz="0" w:space="0" w:color="auto"/>
            <w:bottom w:val="none" w:sz="0" w:space="0" w:color="auto"/>
            <w:right w:val="none" w:sz="0" w:space="0" w:color="auto"/>
          </w:divBdr>
        </w:div>
        <w:div w:id="771247187">
          <w:marLeft w:val="0"/>
          <w:marRight w:val="0"/>
          <w:marTop w:val="0"/>
          <w:marBottom w:val="0"/>
          <w:divBdr>
            <w:top w:val="none" w:sz="0" w:space="0" w:color="auto"/>
            <w:left w:val="none" w:sz="0" w:space="0" w:color="auto"/>
            <w:bottom w:val="none" w:sz="0" w:space="0" w:color="auto"/>
            <w:right w:val="none" w:sz="0" w:space="0" w:color="auto"/>
          </w:divBdr>
        </w:div>
      </w:divsChild>
    </w:div>
    <w:div w:id="1373649915">
      <w:bodyDiv w:val="1"/>
      <w:marLeft w:val="0"/>
      <w:marRight w:val="0"/>
      <w:marTop w:val="0"/>
      <w:marBottom w:val="0"/>
      <w:divBdr>
        <w:top w:val="none" w:sz="0" w:space="0" w:color="auto"/>
        <w:left w:val="none" w:sz="0" w:space="0" w:color="auto"/>
        <w:bottom w:val="none" w:sz="0" w:space="0" w:color="auto"/>
        <w:right w:val="none" w:sz="0" w:space="0" w:color="auto"/>
      </w:divBdr>
    </w:div>
    <w:div w:id="191608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chisangalalo@childreneverywhere.org"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baseline="0"/>
              <a:t>T/A KALOLO CHILDRENCORNERS MANAPACK SUPPORT </a:t>
            </a:r>
            <a:endParaRPr lang="en-US"/>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Sheet1!$B$25</c:f>
              <c:strCache>
                <c:ptCount val="1"/>
                <c:pt idx="0">
                  <c:v>Boys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Sheet1!$A$26:$A$35</c:f>
              <c:strCache>
                <c:ptCount val="10"/>
                <c:pt idx="0">
                  <c:v>Chibungo CC</c:v>
                </c:pt>
                <c:pt idx="1">
                  <c:v>Madika CC</c:v>
                </c:pt>
                <c:pt idx="2">
                  <c:v>Nyerere CC</c:v>
                </c:pt>
                <c:pt idx="3">
                  <c:v>Kabwana CC</c:v>
                </c:pt>
                <c:pt idx="4">
                  <c:v>Muyala CC</c:v>
                </c:pt>
                <c:pt idx="5">
                  <c:v>Mkoloweko CC</c:v>
                </c:pt>
                <c:pt idx="6">
                  <c:v>Mniwu CC</c:v>
                </c:pt>
                <c:pt idx="7">
                  <c:v>Chawa CC</c:v>
                </c:pt>
                <c:pt idx="8">
                  <c:v>Maliwa CC</c:v>
                </c:pt>
                <c:pt idx="9">
                  <c:v>Kalonga CC</c:v>
                </c:pt>
              </c:strCache>
            </c:strRef>
          </c:cat>
          <c:val>
            <c:numRef>
              <c:f>Sheet1!$B$26:$B$35</c:f>
              <c:numCache>
                <c:formatCode>General</c:formatCode>
                <c:ptCount val="10"/>
                <c:pt idx="0">
                  <c:v>94</c:v>
                </c:pt>
                <c:pt idx="1">
                  <c:v>120</c:v>
                </c:pt>
                <c:pt idx="2">
                  <c:v>53</c:v>
                </c:pt>
                <c:pt idx="3">
                  <c:v>89</c:v>
                </c:pt>
                <c:pt idx="4">
                  <c:v>95</c:v>
                </c:pt>
                <c:pt idx="5">
                  <c:v>102</c:v>
                </c:pt>
                <c:pt idx="6">
                  <c:v>83</c:v>
                </c:pt>
                <c:pt idx="7">
                  <c:v>212</c:v>
                </c:pt>
                <c:pt idx="8">
                  <c:v>106</c:v>
                </c:pt>
                <c:pt idx="9">
                  <c:v>122</c:v>
                </c:pt>
              </c:numCache>
            </c:numRef>
          </c:val>
          <c:extLst>
            <c:ext xmlns:c16="http://schemas.microsoft.com/office/drawing/2014/chart" uri="{C3380CC4-5D6E-409C-BE32-E72D297353CC}">
              <c16:uniqueId val="{00000000-0A34-4721-9F62-AD37B0C180E0}"/>
            </c:ext>
          </c:extLst>
        </c:ser>
        <c:ser>
          <c:idx val="1"/>
          <c:order val="1"/>
          <c:tx>
            <c:strRef>
              <c:f>Sheet1!$C$25</c:f>
              <c:strCache>
                <c:ptCount val="1"/>
                <c:pt idx="0">
                  <c:v>Girls</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Sheet1!$A$26:$A$35</c:f>
              <c:strCache>
                <c:ptCount val="10"/>
                <c:pt idx="0">
                  <c:v>Chibungo CC</c:v>
                </c:pt>
                <c:pt idx="1">
                  <c:v>Madika CC</c:v>
                </c:pt>
                <c:pt idx="2">
                  <c:v>Nyerere CC</c:v>
                </c:pt>
                <c:pt idx="3">
                  <c:v>Kabwana CC</c:v>
                </c:pt>
                <c:pt idx="4">
                  <c:v>Muyala CC</c:v>
                </c:pt>
                <c:pt idx="5">
                  <c:v>Mkoloweko CC</c:v>
                </c:pt>
                <c:pt idx="6">
                  <c:v>Mniwu CC</c:v>
                </c:pt>
                <c:pt idx="7">
                  <c:v>Chawa CC</c:v>
                </c:pt>
                <c:pt idx="8">
                  <c:v>Maliwa CC</c:v>
                </c:pt>
                <c:pt idx="9">
                  <c:v>Kalonga CC</c:v>
                </c:pt>
              </c:strCache>
            </c:strRef>
          </c:cat>
          <c:val>
            <c:numRef>
              <c:f>Sheet1!$C$26:$C$35</c:f>
              <c:numCache>
                <c:formatCode>General</c:formatCode>
                <c:ptCount val="10"/>
                <c:pt idx="0">
                  <c:v>146</c:v>
                </c:pt>
                <c:pt idx="1">
                  <c:v>132</c:v>
                </c:pt>
                <c:pt idx="2">
                  <c:v>67</c:v>
                </c:pt>
                <c:pt idx="3">
                  <c:v>151</c:v>
                </c:pt>
                <c:pt idx="4">
                  <c:v>161</c:v>
                </c:pt>
                <c:pt idx="5">
                  <c:v>126</c:v>
                </c:pt>
                <c:pt idx="6">
                  <c:v>108</c:v>
                </c:pt>
                <c:pt idx="7">
                  <c:v>220</c:v>
                </c:pt>
                <c:pt idx="8">
                  <c:v>110</c:v>
                </c:pt>
                <c:pt idx="9">
                  <c:v>154</c:v>
                </c:pt>
              </c:numCache>
            </c:numRef>
          </c:val>
          <c:extLst>
            <c:ext xmlns:c16="http://schemas.microsoft.com/office/drawing/2014/chart" uri="{C3380CC4-5D6E-409C-BE32-E72D297353CC}">
              <c16:uniqueId val="{00000001-0A34-4721-9F62-AD37B0C180E0}"/>
            </c:ext>
          </c:extLst>
        </c:ser>
        <c:ser>
          <c:idx val="2"/>
          <c:order val="2"/>
          <c:tx>
            <c:strRef>
              <c:f>Sheet1!$D$25</c:f>
              <c:strCache>
                <c:ptCount val="1"/>
                <c:pt idx="0">
                  <c:v>Total</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Sheet1!$A$26:$A$35</c:f>
              <c:strCache>
                <c:ptCount val="10"/>
                <c:pt idx="0">
                  <c:v>Chibungo CC</c:v>
                </c:pt>
                <c:pt idx="1">
                  <c:v>Madika CC</c:v>
                </c:pt>
                <c:pt idx="2">
                  <c:v>Nyerere CC</c:v>
                </c:pt>
                <c:pt idx="3">
                  <c:v>Kabwana CC</c:v>
                </c:pt>
                <c:pt idx="4">
                  <c:v>Muyala CC</c:v>
                </c:pt>
                <c:pt idx="5">
                  <c:v>Mkoloweko CC</c:v>
                </c:pt>
                <c:pt idx="6">
                  <c:v>Mniwu CC</c:v>
                </c:pt>
                <c:pt idx="7">
                  <c:v>Chawa CC</c:v>
                </c:pt>
                <c:pt idx="8">
                  <c:v>Maliwa CC</c:v>
                </c:pt>
                <c:pt idx="9">
                  <c:v>Kalonga CC</c:v>
                </c:pt>
              </c:strCache>
            </c:strRef>
          </c:cat>
          <c:val>
            <c:numRef>
              <c:f>Sheet1!$D$26:$D$35</c:f>
              <c:numCache>
                <c:formatCode>General</c:formatCode>
                <c:ptCount val="10"/>
                <c:pt idx="0">
                  <c:v>240</c:v>
                </c:pt>
                <c:pt idx="1">
                  <c:v>252</c:v>
                </c:pt>
                <c:pt idx="2">
                  <c:v>120</c:v>
                </c:pt>
                <c:pt idx="3">
                  <c:v>240</c:v>
                </c:pt>
                <c:pt idx="4">
                  <c:v>255</c:v>
                </c:pt>
                <c:pt idx="5">
                  <c:v>228</c:v>
                </c:pt>
                <c:pt idx="6">
                  <c:v>191</c:v>
                </c:pt>
                <c:pt idx="7">
                  <c:v>432</c:v>
                </c:pt>
                <c:pt idx="8">
                  <c:v>216</c:v>
                </c:pt>
                <c:pt idx="9">
                  <c:v>276</c:v>
                </c:pt>
              </c:numCache>
            </c:numRef>
          </c:val>
          <c:extLst>
            <c:ext xmlns:c16="http://schemas.microsoft.com/office/drawing/2014/chart" uri="{C3380CC4-5D6E-409C-BE32-E72D297353CC}">
              <c16:uniqueId val="{00000002-0A34-4721-9F62-AD37B0C180E0}"/>
            </c:ext>
          </c:extLst>
        </c:ser>
        <c:dLbls>
          <c:dLblPos val="outEnd"/>
          <c:showLegendKey val="0"/>
          <c:showVal val="1"/>
          <c:showCatName val="0"/>
          <c:showSerName val="0"/>
          <c:showPercent val="0"/>
          <c:showBubbleSize val="0"/>
        </c:dLbls>
        <c:gapWidth val="444"/>
        <c:overlap val="-90"/>
        <c:axId val="-1646291008"/>
        <c:axId val="-1646290464"/>
      </c:barChart>
      <c:catAx>
        <c:axId val="-1646291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646290464"/>
        <c:crosses val="autoZero"/>
        <c:auto val="1"/>
        <c:lblAlgn val="ctr"/>
        <c:lblOffset val="100"/>
        <c:noMultiLvlLbl val="0"/>
      </c:catAx>
      <c:valAx>
        <c:axId val="-1646290464"/>
        <c:scaling>
          <c:orientation val="minMax"/>
        </c:scaling>
        <c:delete val="1"/>
        <c:axPos val="l"/>
        <c:numFmt formatCode="General" sourceLinked="1"/>
        <c:majorTickMark val="none"/>
        <c:minorTickMark val="none"/>
        <c:tickLblPos val="nextTo"/>
        <c:crossAx val="-16462910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Partner</a:t>
            </a:r>
            <a:r>
              <a:rPr lang="en-US" baseline="0"/>
              <a:t> NGOs supported </a:t>
            </a:r>
            <a:endParaRPr lang="en-US"/>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c:f>
              <c:strCache>
                <c:ptCount val="1"/>
                <c:pt idx="0">
                  <c:v>Boys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Sheet1!$A$3:$A$10</c:f>
              <c:strCache>
                <c:ptCount val="8"/>
                <c:pt idx="0">
                  <c:v>Open Arms</c:v>
                </c:pt>
                <c:pt idx="1">
                  <c:v>Brothers In Arms</c:v>
                </c:pt>
                <c:pt idx="2">
                  <c:v>Lilongwe Catholic Health Commision</c:v>
                </c:pt>
                <c:pt idx="3">
                  <c:v>Butterfly</c:v>
                </c:pt>
                <c:pt idx="4">
                  <c:v>Youth Care Ministries</c:v>
                </c:pt>
                <c:pt idx="5">
                  <c:v>When the Saints</c:v>
                </c:pt>
                <c:pt idx="6">
                  <c:v>Lilongwe Social Rehabilitation cantre</c:v>
                </c:pt>
                <c:pt idx="7">
                  <c:v>Aquaid Life Line</c:v>
                </c:pt>
              </c:strCache>
            </c:strRef>
          </c:cat>
          <c:val>
            <c:numRef>
              <c:f>Sheet1!$B$3:$B$10</c:f>
              <c:numCache>
                <c:formatCode>General</c:formatCode>
                <c:ptCount val="8"/>
                <c:pt idx="0">
                  <c:v>137</c:v>
                </c:pt>
                <c:pt idx="1">
                  <c:v>38</c:v>
                </c:pt>
                <c:pt idx="2">
                  <c:v>16</c:v>
                </c:pt>
                <c:pt idx="3">
                  <c:v>103</c:v>
                </c:pt>
                <c:pt idx="4">
                  <c:v>131</c:v>
                </c:pt>
                <c:pt idx="5">
                  <c:v>0</c:v>
                </c:pt>
                <c:pt idx="6">
                  <c:v>31</c:v>
                </c:pt>
                <c:pt idx="7">
                  <c:v>359</c:v>
                </c:pt>
              </c:numCache>
            </c:numRef>
          </c:val>
          <c:extLst>
            <c:ext xmlns:c16="http://schemas.microsoft.com/office/drawing/2014/chart" uri="{C3380CC4-5D6E-409C-BE32-E72D297353CC}">
              <c16:uniqueId val="{00000000-548D-4AB9-B1DE-E4A39782D97A}"/>
            </c:ext>
          </c:extLst>
        </c:ser>
        <c:ser>
          <c:idx val="1"/>
          <c:order val="1"/>
          <c:tx>
            <c:strRef>
              <c:f>Sheet1!$C$2</c:f>
              <c:strCache>
                <c:ptCount val="1"/>
                <c:pt idx="0">
                  <c:v>Girls</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Sheet1!$A$3:$A$10</c:f>
              <c:strCache>
                <c:ptCount val="8"/>
                <c:pt idx="0">
                  <c:v>Open Arms</c:v>
                </c:pt>
                <c:pt idx="1">
                  <c:v>Brothers In Arms</c:v>
                </c:pt>
                <c:pt idx="2">
                  <c:v>Lilongwe Catholic Health Commision</c:v>
                </c:pt>
                <c:pt idx="3">
                  <c:v>Butterfly</c:v>
                </c:pt>
                <c:pt idx="4">
                  <c:v>Youth Care Ministries</c:v>
                </c:pt>
                <c:pt idx="5">
                  <c:v>When the Saints</c:v>
                </c:pt>
                <c:pt idx="6">
                  <c:v>Lilongwe Social Rehabilitation cantre</c:v>
                </c:pt>
                <c:pt idx="7">
                  <c:v>Aquaid Life Line</c:v>
                </c:pt>
              </c:strCache>
            </c:strRef>
          </c:cat>
          <c:val>
            <c:numRef>
              <c:f>Sheet1!$C$3:$C$10</c:f>
              <c:numCache>
                <c:formatCode>General</c:formatCode>
                <c:ptCount val="8"/>
                <c:pt idx="0">
                  <c:v>113</c:v>
                </c:pt>
                <c:pt idx="1">
                  <c:v>29</c:v>
                </c:pt>
                <c:pt idx="2">
                  <c:v>21</c:v>
                </c:pt>
                <c:pt idx="3">
                  <c:v>98</c:v>
                </c:pt>
                <c:pt idx="4">
                  <c:v>169</c:v>
                </c:pt>
                <c:pt idx="5">
                  <c:v>98</c:v>
                </c:pt>
                <c:pt idx="6">
                  <c:v>9</c:v>
                </c:pt>
                <c:pt idx="7">
                  <c:v>341</c:v>
                </c:pt>
              </c:numCache>
            </c:numRef>
          </c:val>
          <c:extLst>
            <c:ext xmlns:c16="http://schemas.microsoft.com/office/drawing/2014/chart" uri="{C3380CC4-5D6E-409C-BE32-E72D297353CC}">
              <c16:uniqueId val="{00000001-548D-4AB9-B1DE-E4A39782D97A}"/>
            </c:ext>
          </c:extLst>
        </c:ser>
        <c:ser>
          <c:idx val="2"/>
          <c:order val="2"/>
          <c:tx>
            <c:strRef>
              <c:f>Sheet1!$D$2</c:f>
              <c:strCache>
                <c:ptCount val="1"/>
                <c:pt idx="0">
                  <c:v>Total children</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Sheet1!$A$3:$A$10</c:f>
              <c:strCache>
                <c:ptCount val="8"/>
                <c:pt idx="0">
                  <c:v>Open Arms</c:v>
                </c:pt>
                <c:pt idx="1">
                  <c:v>Brothers In Arms</c:v>
                </c:pt>
                <c:pt idx="2">
                  <c:v>Lilongwe Catholic Health Commision</c:v>
                </c:pt>
                <c:pt idx="3">
                  <c:v>Butterfly</c:v>
                </c:pt>
                <c:pt idx="4">
                  <c:v>Youth Care Ministries</c:v>
                </c:pt>
                <c:pt idx="5">
                  <c:v>When the Saints</c:v>
                </c:pt>
                <c:pt idx="6">
                  <c:v>Lilongwe Social Rehabilitation cantre</c:v>
                </c:pt>
                <c:pt idx="7">
                  <c:v>Aquaid Life Line</c:v>
                </c:pt>
              </c:strCache>
            </c:strRef>
          </c:cat>
          <c:val>
            <c:numRef>
              <c:f>Sheet1!$D$3:$D$10</c:f>
              <c:numCache>
                <c:formatCode>General</c:formatCode>
                <c:ptCount val="8"/>
                <c:pt idx="0">
                  <c:v>250</c:v>
                </c:pt>
                <c:pt idx="1">
                  <c:v>67</c:v>
                </c:pt>
                <c:pt idx="2">
                  <c:v>37</c:v>
                </c:pt>
                <c:pt idx="3">
                  <c:v>201</c:v>
                </c:pt>
                <c:pt idx="4">
                  <c:v>300</c:v>
                </c:pt>
                <c:pt idx="5">
                  <c:v>98</c:v>
                </c:pt>
                <c:pt idx="6">
                  <c:v>40</c:v>
                </c:pt>
                <c:pt idx="7">
                  <c:v>700</c:v>
                </c:pt>
              </c:numCache>
            </c:numRef>
          </c:val>
          <c:extLst>
            <c:ext xmlns:c16="http://schemas.microsoft.com/office/drawing/2014/chart" uri="{C3380CC4-5D6E-409C-BE32-E72D297353CC}">
              <c16:uniqueId val="{00000002-548D-4AB9-B1DE-E4A39782D97A}"/>
            </c:ext>
          </c:extLst>
        </c:ser>
        <c:dLbls>
          <c:dLblPos val="outEnd"/>
          <c:showLegendKey val="0"/>
          <c:showVal val="1"/>
          <c:showCatName val="0"/>
          <c:showSerName val="0"/>
          <c:showPercent val="0"/>
          <c:showBubbleSize val="0"/>
        </c:dLbls>
        <c:gapWidth val="444"/>
        <c:overlap val="-90"/>
        <c:axId val="-1646293184"/>
        <c:axId val="-1646296448"/>
      </c:barChart>
      <c:catAx>
        <c:axId val="-1646293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646296448"/>
        <c:crosses val="autoZero"/>
        <c:auto val="1"/>
        <c:lblAlgn val="ctr"/>
        <c:lblOffset val="100"/>
        <c:noMultiLvlLbl val="0"/>
      </c:catAx>
      <c:valAx>
        <c:axId val="-1646296448"/>
        <c:scaling>
          <c:orientation val="minMax"/>
        </c:scaling>
        <c:delete val="1"/>
        <c:axPos val="l"/>
        <c:numFmt formatCode="General" sourceLinked="1"/>
        <c:majorTickMark val="none"/>
        <c:minorTickMark val="none"/>
        <c:tickLblPos val="nextTo"/>
        <c:crossAx val="-16462931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Number of AGYWssupported </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c:f>
              <c:strCache>
                <c:ptCount val="1"/>
                <c:pt idx="0">
                  <c:v>Number of AGYWs</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Sheet1!$A$3:$A$12</c:f>
              <c:strCache>
                <c:ptCount val="10"/>
                <c:pt idx="0">
                  <c:v>Madika</c:v>
                </c:pt>
                <c:pt idx="1">
                  <c:v>Nyelele</c:v>
                </c:pt>
                <c:pt idx="2">
                  <c:v>Kabwana</c:v>
                </c:pt>
                <c:pt idx="3">
                  <c:v>chibungo</c:v>
                </c:pt>
                <c:pt idx="4">
                  <c:v>Muyala</c:v>
                </c:pt>
                <c:pt idx="5">
                  <c:v>Maliwa</c:v>
                </c:pt>
                <c:pt idx="6">
                  <c:v>Kalonga</c:v>
                </c:pt>
                <c:pt idx="7">
                  <c:v>Mniwu</c:v>
                </c:pt>
                <c:pt idx="8">
                  <c:v>Chawa</c:v>
                </c:pt>
                <c:pt idx="9">
                  <c:v>Mkoloweko</c:v>
                </c:pt>
              </c:strCache>
            </c:strRef>
          </c:cat>
          <c:val>
            <c:numRef>
              <c:f>Sheet1!$B$3:$B$12</c:f>
              <c:numCache>
                <c:formatCode>General</c:formatCode>
                <c:ptCount val="10"/>
                <c:pt idx="0">
                  <c:v>54</c:v>
                </c:pt>
                <c:pt idx="1">
                  <c:v>54</c:v>
                </c:pt>
                <c:pt idx="2">
                  <c:v>36</c:v>
                </c:pt>
                <c:pt idx="3">
                  <c:v>18</c:v>
                </c:pt>
                <c:pt idx="4">
                  <c:v>18</c:v>
                </c:pt>
                <c:pt idx="5">
                  <c:v>54</c:v>
                </c:pt>
                <c:pt idx="6">
                  <c:v>90</c:v>
                </c:pt>
                <c:pt idx="7">
                  <c:v>65</c:v>
                </c:pt>
                <c:pt idx="8">
                  <c:v>20</c:v>
                </c:pt>
                <c:pt idx="9">
                  <c:v>28</c:v>
                </c:pt>
              </c:numCache>
            </c:numRef>
          </c:val>
          <c:extLst>
            <c:ext xmlns:c16="http://schemas.microsoft.com/office/drawing/2014/chart" uri="{C3380CC4-5D6E-409C-BE32-E72D297353CC}">
              <c16:uniqueId val="{00000000-D5BF-4A42-A44E-57B70D119EA5}"/>
            </c:ext>
          </c:extLst>
        </c:ser>
        <c:dLbls>
          <c:showLegendKey val="0"/>
          <c:showVal val="1"/>
          <c:showCatName val="0"/>
          <c:showSerName val="0"/>
          <c:showPercent val="0"/>
          <c:showBubbleSize val="0"/>
        </c:dLbls>
        <c:gapWidth val="150"/>
        <c:overlap val="-25"/>
        <c:axId val="-1646295904"/>
        <c:axId val="-1646292640"/>
      </c:barChart>
      <c:catAx>
        <c:axId val="-16462959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6292640"/>
        <c:crosses val="autoZero"/>
        <c:auto val="1"/>
        <c:lblAlgn val="ctr"/>
        <c:lblOffset val="100"/>
        <c:noMultiLvlLbl val="0"/>
      </c:catAx>
      <c:valAx>
        <c:axId val="-1646292640"/>
        <c:scaling>
          <c:orientation val="minMax"/>
        </c:scaling>
        <c:delete val="1"/>
        <c:axPos val="l"/>
        <c:numFmt formatCode="General" sourceLinked="1"/>
        <c:majorTickMark val="none"/>
        <c:minorTickMark val="none"/>
        <c:tickLblPos val="nextTo"/>
        <c:crossAx val="-16462959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ct:contentTypeSchema xmlns:ct="http://schemas.microsoft.com/office/2006/metadata/contentType" xmlns:ma="http://schemas.microsoft.com/office/2006/metadata/properties/metaAttributes" ct:_="" ma:_="" ma:contentTypeName="Document" ma:contentTypeID="0x010100993C9D14F6005744BD103AF8071EC3DB" ma:contentTypeVersion="19" ma:contentTypeDescription="Create a new document." ma:contentTypeScope="" ma:versionID="5e32dedc66f65d1e9e1e3fcd4374d152">
  <xsd:schema xmlns:xsd="http://www.w3.org/2001/XMLSchema" xmlns:xs="http://www.w3.org/2001/XMLSchema" xmlns:p="http://schemas.microsoft.com/office/2006/metadata/properties" xmlns:ns2="c95b7ca8-b57e-45ad-a0d6-40c1b64f5a16" xmlns:ns3="96f2e6f6-d09e-4761-8f92-782a2eef91e0" targetNamespace="http://schemas.microsoft.com/office/2006/metadata/properties" ma:root="true" ma:fieldsID="cba8380e1c35d5f3c46f6d2060284204" ns2:_="" ns3:_="">
    <xsd:import namespace="c95b7ca8-b57e-45ad-a0d6-40c1b64f5a16"/>
    <xsd:import namespace="96f2e6f6-d09e-4761-8f92-782a2eef91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b7ca8-b57e-45ad-a0d6-40c1b64f5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b68d6b-7f67-42bf-9c6f-0117297719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2e6f6-d09e-4761-8f92-782a2eef91e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cfefeb-4240-4695-98f9-ea4337d4e613}" ma:internalName="TaxCatchAll" ma:showField="CatchAllData" ma:web="96f2e6f6-d09e-4761-8f92-782a2eef91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95b7ca8-b57e-45ad-a0d6-40c1b64f5a16">
      <Terms xmlns="http://schemas.microsoft.com/office/infopath/2007/PartnerControls"/>
    </lcf76f155ced4ddcb4097134ff3c332f>
    <TaxCatchAll xmlns="96f2e6f6-d09e-4761-8f92-782a2eef91e0" xsi:nil="true"/>
  </documentManagement>
</p:properties>
</file>

<file path=customXml/itemProps1.xml><?xml version="1.0" encoding="utf-8"?>
<ds:datastoreItem xmlns:ds="http://schemas.openxmlformats.org/officeDocument/2006/customXml" ds:itemID="{510F8F07-1AED-4DF2-915C-2689A4D9778D}">
  <ds:schemaRefs>
    <ds:schemaRef ds:uri="http://schemas.openxmlformats.org/officeDocument/2006/bibliography"/>
  </ds:schemaRefs>
</ds:datastoreItem>
</file>

<file path=customXml/itemProps2.xml><?xml version="1.0" encoding="utf-8"?>
<ds:datastoreItem xmlns:ds="http://schemas.openxmlformats.org/officeDocument/2006/customXml" ds:itemID="{E0559A5D-7411-45CE-A66A-4D4A3B51F8CC}"/>
</file>

<file path=customXml/itemProps3.xml><?xml version="1.0" encoding="utf-8"?>
<ds:datastoreItem xmlns:ds="http://schemas.openxmlformats.org/officeDocument/2006/customXml" ds:itemID="{B659B717-C1DC-482A-A290-C7AE622CC039}"/>
</file>

<file path=customXml/itemProps4.xml><?xml version="1.0" encoding="utf-8"?>
<ds:datastoreItem xmlns:ds="http://schemas.openxmlformats.org/officeDocument/2006/customXml" ds:itemID="{AF234593-78A6-4682-92F5-6152FF055923}"/>
</file>

<file path=docProps/app.xml><?xml version="1.0" encoding="utf-8"?>
<Properties xmlns="http://schemas.openxmlformats.org/officeDocument/2006/extended-properties" xmlns:vt="http://schemas.openxmlformats.org/officeDocument/2006/docPropsVTypes">
  <Template>Normal</Template>
  <TotalTime>0</TotalTime>
  <Pages>10</Pages>
  <Words>1492</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cp:lastModifiedBy>
  <cp:revision>2</cp:revision>
  <dcterms:created xsi:type="dcterms:W3CDTF">2026-06-09T16:16:00Z</dcterms:created>
  <dcterms:modified xsi:type="dcterms:W3CDTF">2026-06-09T16:16:00Z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8e52d3b4-e3e3-42e0-a9af-cd041eb8d764</vt:lpwstr>
  </property>
  <property fmtid="{D5CDD505-2E9C-101B-9397-08002B2CF9AE}" pid="3" name="ContentTypeId">
    <vt:lpwstr>0x010100993C9D14F6005744BD103AF8071EC3DB</vt:lpwstr>
  </property>
</Properties>
</file>